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BB" w:rsidRDefault="000314F8" w:rsidP="009D7132">
      <w:pPr>
        <w:jc w:val="center"/>
        <w:rPr>
          <w:rFonts w:ascii="Times New Roman" w:hAnsi="Times New Roman"/>
          <w:shadow/>
          <w:spacing w:val="60"/>
          <w:sz w:val="22"/>
          <w:szCs w:val="22"/>
        </w:rPr>
      </w:pPr>
      <w:r w:rsidRPr="001206BB">
        <w:rPr>
          <w:rFonts w:ascii="Times New Roman" w:hAnsi="Times New Roman"/>
          <w:shadow/>
          <w:spacing w:val="60"/>
          <w:sz w:val="22"/>
          <w:szCs w:val="22"/>
        </w:rPr>
        <w:t>ДОГОВОР</w:t>
      </w:r>
      <w:r w:rsidRPr="001206BB">
        <w:rPr>
          <w:rFonts w:ascii="Times New Roman" w:hAnsi="Times New Roman"/>
          <w:sz w:val="22"/>
          <w:szCs w:val="22"/>
        </w:rPr>
        <w:t xml:space="preserve"> </w:t>
      </w:r>
      <w:r w:rsidR="00110794" w:rsidRPr="001206BB">
        <w:rPr>
          <w:rFonts w:ascii="Times New Roman" w:hAnsi="Times New Roman"/>
          <w:shadow/>
          <w:spacing w:val="60"/>
          <w:sz w:val="22"/>
          <w:szCs w:val="22"/>
        </w:rPr>
        <w:t>№</w:t>
      </w:r>
      <w:r w:rsidR="002B0B53" w:rsidRPr="001206BB">
        <w:rPr>
          <w:rFonts w:ascii="Times New Roman" w:hAnsi="Times New Roman"/>
          <w:shadow/>
          <w:spacing w:val="60"/>
          <w:sz w:val="22"/>
          <w:szCs w:val="22"/>
        </w:rPr>
        <w:t xml:space="preserve"> </w:t>
      </w:r>
    </w:p>
    <w:p w:rsidR="009D7132" w:rsidRPr="00AC109B" w:rsidRDefault="009D7132" w:rsidP="009D7132">
      <w:pPr>
        <w:jc w:val="center"/>
        <w:rPr>
          <w:rFonts w:ascii="Times New Roman" w:hAnsi="Times New Roman"/>
          <w:sz w:val="16"/>
          <w:szCs w:val="16"/>
        </w:rPr>
      </w:pPr>
    </w:p>
    <w:p w:rsidR="000314F8" w:rsidRPr="001206BB" w:rsidRDefault="000314F8" w:rsidP="001206BB">
      <w:pPr>
        <w:pStyle w:val="a4"/>
        <w:jc w:val="center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 xml:space="preserve">г. Москва                         </w:t>
      </w:r>
      <w:r w:rsidR="00B17997" w:rsidRPr="001206BB">
        <w:rPr>
          <w:rFonts w:ascii="Times New Roman" w:hAnsi="Times New Roman"/>
          <w:szCs w:val="22"/>
        </w:rPr>
        <w:t xml:space="preserve">                                                  </w:t>
      </w:r>
      <w:r w:rsidR="002B55BC" w:rsidRPr="001206BB">
        <w:rPr>
          <w:rFonts w:ascii="Times New Roman" w:hAnsi="Times New Roman"/>
          <w:szCs w:val="22"/>
        </w:rPr>
        <w:t xml:space="preserve">             </w:t>
      </w:r>
      <w:r w:rsidR="00B17997" w:rsidRPr="001206BB">
        <w:rPr>
          <w:rFonts w:ascii="Times New Roman" w:hAnsi="Times New Roman"/>
          <w:szCs w:val="22"/>
        </w:rPr>
        <w:t xml:space="preserve"> </w:t>
      </w:r>
      <w:r w:rsidR="00E9455F" w:rsidRPr="001206BB">
        <w:rPr>
          <w:rFonts w:ascii="Times New Roman" w:hAnsi="Times New Roman"/>
          <w:szCs w:val="22"/>
        </w:rPr>
        <w:t xml:space="preserve">       </w:t>
      </w:r>
      <w:r w:rsidR="00B17997" w:rsidRPr="001206BB">
        <w:rPr>
          <w:rFonts w:ascii="Times New Roman" w:hAnsi="Times New Roman"/>
          <w:szCs w:val="22"/>
        </w:rPr>
        <w:t xml:space="preserve">                 </w:t>
      </w:r>
      <w:r w:rsidRPr="001206BB">
        <w:rPr>
          <w:rFonts w:ascii="Times New Roman" w:hAnsi="Times New Roman"/>
          <w:szCs w:val="22"/>
        </w:rPr>
        <w:t xml:space="preserve"> </w:t>
      </w:r>
      <w:r w:rsidR="00B17997" w:rsidRPr="001206BB">
        <w:rPr>
          <w:rFonts w:ascii="Times New Roman" w:hAnsi="Times New Roman"/>
          <w:szCs w:val="22"/>
        </w:rPr>
        <w:t>от</w:t>
      </w:r>
      <w:r w:rsidR="00267D2A">
        <w:rPr>
          <w:rFonts w:ascii="Times New Roman" w:hAnsi="Times New Roman"/>
          <w:szCs w:val="22"/>
        </w:rPr>
        <w:t xml:space="preserve"> </w:t>
      </w:r>
      <w:r w:rsidR="009D7132">
        <w:rPr>
          <w:rFonts w:ascii="Times New Roman" w:hAnsi="Times New Roman"/>
          <w:szCs w:val="22"/>
        </w:rPr>
        <w:t>_________</w:t>
      </w:r>
      <w:r w:rsidR="000344BF">
        <w:rPr>
          <w:rFonts w:ascii="Times New Roman" w:hAnsi="Times New Roman"/>
          <w:szCs w:val="22"/>
        </w:rPr>
        <w:t>.</w:t>
      </w:r>
    </w:p>
    <w:p w:rsidR="000314F8" w:rsidRPr="007433C5" w:rsidRDefault="000314F8" w:rsidP="004E43BD">
      <w:pPr>
        <w:ind w:firstLine="720"/>
        <w:jc w:val="both"/>
        <w:rPr>
          <w:rFonts w:ascii="Times New Roman" w:hAnsi="Times New Roman"/>
          <w:szCs w:val="24"/>
        </w:rPr>
      </w:pPr>
    </w:p>
    <w:p w:rsidR="005F39E3" w:rsidRDefault="009D7132" w:rsidP="005F39E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32DB3">
        <w:rPr>
          <w:rFonts w:ascii="Times New Roman" w:hAnsi="Times New Roman"/>
          <w:sz w:val="22"/>
          <w:szCs w:val="22"/>
          <w:highlight w:val="yellow"/>
        </w:rPr>
        <w:t>_______________________________________</w:t>
      </w:r>
      <w:r w:rsidR="004D5981" w:rsidRPr="00E32DB3">
        <w:rPr>
          <w:rFonts w:ascii="Times New Roman" w:hAnsi="Times New Roman"/>
          <w:sz w:val="22"/>
          <w:szCs w:val="22"/>
          <w:highlight w:val="yellow"/>
        </w:rPr>
        <w:t xml:space="preserve"> (</w:t>
      </w:r>
      <w:r w:rsidRPr="00E32DB3">
        <w:rPr>
          <w:rFonts w:ascii="Times New Roman" w:hAnsi="Times New Roman"/>
          <w:sz w:val="22"/>
          <w:szCs w:val="22"/>
          <w:highlight w:val="yellow"/>
        </w:rPr>
        <w:t>___________________</w:t>
      </w:r>
      <w:r w:rsidR="004D5981" w:rsidRPr="00E32DB3">
        <w:rPr>
          <w:rFonts w:ascii="Times New Roman" w:hAnsi="Times New Roman"/>
          <w:sz w:val="22"/>
          <w:szCs w:val="22"/>
          <w:highlight w:val="yellow"/>
        </w:rPr>
        <w:t>)</w:t>
      </w:r>
      <w:r w:rsidR="009F763B" w:rsidRPr="00E32DB3">
        <w:rPr>
          <w:rFonts w:ascii="Times New Roman" w:hAnsi="Times New Roman"/>
          <w:sz w:val="22"/>
          <w:szCs w:val="22"/>
          <w:highlight w:val="yellow"/>
        </w:rPr>
        <w:t>,</w:t>
      </w:r>
      <w:r w:rsidR="00734951" w:rsidRPr="00FD4F1E">
        <w:rPr>
          <w:rFonts w:ascii="Times New Roman" w:hAnsi="Times New Roman"/>
          <w:sz w:val="22"/>
          <w:szCs w:val="22"/>
        </w:rPr>
        <w:t xml:space="preserve"> именуем</w:t>
      </w:r>
      <w:r w:rsidR="00267D2A" w:rsidRPr="00FD4F1E">
        <w:rPr>
          <w:rFonts w:ascii="Times New Roman" w:hAnsi="Times New Roman"/>
          <w:sz w:val="22"/>
          <w:szCs w:val="22"/>
        </w:rPr>
        <w:t>ое</w:t>
      </w:r>
      <w:r w:rsidR="00734951" w:rsidRPr="00FD4F1E">
        <w:rPr>
          <w:rFonts w:ascii="Times New Roman" w:hAnsi="Times New Roman"/>
          <w:sz w:val="22"/>
          <w:szCs w:val="22"/>
        </w:rPr>
        <w:t xml:space="preserve"> в дальнейшем Заказчик, в лице</w:t>
      </w:r>
      <w:r w:rsidR="003B27C0" w:rsidRPr="00FD4F1E">
        <w:rPr>
          <w:rFonts w:ascii="Times New Roman" w:hAnsi="Times New Roman"/>
          <w:sz w:val="22"/>
          <w:szCs w:val="22"/>
        </w:rPr>
        <w:t xml:space="preserve"> </w:t>
      </w:r>
      <w:r w:rsidRPr="00E32DB3">
        <w:rPr>
          <w:rFonts w:ascii="Times New Roman" w:hAnsi="Times New Roman"/>
          <w:sz w:val="22"/>
          <w:szCs w:val="22"/>
          <w:highlight w:val="yellow"/>
        </w:rPr>
        <w:t>__________________________________</w:t>
      </w:r>
      <w:r w:rsidR="0061207A">
        <w:rPr>
          <w:rFonts w:ascii="Times New Roman" w:hAnsi="Times New Roman"/>
          <w:sz w:val="22"/>
          <w:szCs w:val="22"/>
        </w:rPr>
        <w:t>,</w:t>
      </w:r>
      <w:r w:rsidR="00734951" w:rsidRPr="00FD4F1E">
        <w:rPr>
          <w:rFonts w:ascii="Times New Roman" w:hAnsi="Times New Roman"/>
          <w:sz w:val="22"/>
          <w:szCs w:val="22"/>
        </w:rPr>
        <w:t xml:space="preserve"> действующего</w:t>
      </w:r>
      <w:r w:rsidR="00FF7068">
        <w:rPr>
          <w:rFonts w:ascii="Times New Roman" w:hAnsi="Times New Roman"/>
          <w:sz w:val="22"/>
          <w:szCs w:val="22"/>
        </w:rPr>
        <w:t xml:space="preserve"> </w:t>
      </w:r>
      <w:r w:rsidR="00734951" w:rsidRPr="00FD4F1E">
        <w:rPr>
          <w:rFonts w:ascii="Times New Roman" w:hAnsi="Times New Roman"/>
          <w:sz w:val="22"/>
          <w:szCs w:val="22"/>
        </w:rPr>
        <w:t xml:space="preserve">на основании </w:t>
      </w:r>
      <w:r>
        <w:rPr>
          <w:rFonts w:ascii="Times New Roman" w:hAnsi="Times New Roman"/>
          <w:sz w:val="22"/>
          <w:szCs w:val="22"/>
        </w:rPr>
        <w:t>_____________</w:t>
      </w:r>
      <w:r w:rsidR="0061207A">
        <w:rPr>
          <w:rFonts w:ascii="Times New Roman" w:hAnsi="Times New Roman"/>
          <w:sz w:val="22"/>
          <w:szCs w:val="22"/>
        </w:rPr>
        <w:t>,</w:t>
      </w:r>
      <w:r w:rsidR="00734951" w:rsidRPr="00FD4F1E">
        <w:rPr>
          <w:rFonts w:ascii="Times New Roman" w:hAnsi="Times New Roman"/>
          <w:sz w:val="22"/>
          <w:szCs w:val="22"/>
        </w:rPr>
        <w:t xml:space="preserve"> </w:t>
      </w:r>
      <w:r w:rsidR="00335518" w:rsidRPr="00FD4F1E">
        <w:rPr>
          <w:rFonts w:ascii="Times New Roman" w:hAnsi="Times New Roman"/>
          <w:sz w:val="22"/>
          <w:szCs w:val="22"/>
        </w:rPr>
        <w:t xml:space="preserve">с </w:t>
      </w:r>
      <w:r w:rsidR="005F39E3" w:rsidRPr="00FD4F1E">
        <w:rPr>
          <w:rFonts w:ascii="Times New Roman" w:hAnsi="Times New Roman"/>
          <w:sz w:val="22"/>
          <w:szCs w:val="22"/>
        </w:rPr>
        <w:t>одной стороны</w:t>
      </w:r>
      <w:r w:rsidR="005F39E3" w:rsidRPr="001206BB">
        <w:rPr>
          <w:rFonts w:ascii="Times New Roman" w:hAnsi="Times New Roman"/>
          <w:sz w:val="22"/>
          <w:szCs w:val="22"/>
        </w:rPr>
        <w:t>, и Общество с ограниченной ответственностью «Центр экспертиз и консультаций»</w:t>
      </w:r>
      <w:r w:rsidR="005F39E3">
        <w:rPr>
          <w:rFonts w:ascii="Times New Roman" w:hAnsi="Times New Roman"/>
          <w:sz w:val="22"/>
          <w:szCs w:val="22"/>
        </w:rPr>
        <w:t xml:space="preserve"> (ООО «ЦЭК»)</w:t>
      </w:r>
      <w:r w:rsidR="00ED1D1B">
        <w:rPr>
          <w:rFonts w:ascii="Times New Roman" w:hAnsi="Times New Roman"/>
          <w:sz w:val="22"/>
          <w:szCs w:val="22"/>
        </w:rPr>
        <w:t xml:space="preserve"> (Свидетельство ФСТЭК России № 025 от 26.04.2018г.)</w:t>
      </w:r>
      <w:r w:rsidR="005F39E3" w:rsidRPr="001206BB">
        <w:rPr>
          <w:rFonts w:ascii="Times New Roman" w:hAnsi="Times New Roman"/>
          <w:sz w:val="22"/>
          <w:szCs w:val="22"/>
        </w:rPr>
        <w:t xml:space="preserve">, именуемое в дальнейшем Исполнитель, в лице Директора </w:t>
      </w:r>
      <w:r w:rsidR="005F39E3" w:rsidRPr="001206BB">
        <w:rPr>
          <w:rFonts w:ascii="Times New Roman" w:hAnsi="Times New Roman"/>
          <w:b/>
          <w:i/>
          <w:sz w:val="22"/>
          <w:szCs w:val="22"/>
        </w:rPr>
        <w:t>Ратникова А</w:t>
      </w:r>
      <w:r w:rsidR="005F39E3">
        <w:rPr>
          <w:rFonts w:ascii="Times New Roman" w:hAnsi="Times New Roman"/>
          <w:b/>
          <w:i/>
          <w:sz w:val="22"/>
          <w:szCs w:val="22"/>
        </w:rPr>
        <w:t xml:space="preserve">лексея </w:t>
      </w:r>
      <w:r w:rsidR="005F39E3" w:rsidRPr="001206BB">
        <w:rPr>
          <w:rFonts w:ascii="Times New Roman" w:hAnsi="Times New Roman"/>
          <w:b/>
          <w:i/>
          <w:sz w:val="22"/>
          <w:szCs w:val="22"/>
        </w:rPr>
        <w:t>С</w:t>
      </w:r>
      <w:r w:rsidR="005F39E3">
        <w:rPr>
          <w:rFonts w:ascii="Times New Roman" w:hAnsi="Times New Roman"/>
          <w:b/>
          <w:i/>
          <w:sz w:val="22"/>
          <w:szCs w:val="22"/>
        </w:rPr>
        <w:t>ергеевича</w:t>
      </w:r>
      <w:r w:rsidR="005F39E3" w:rsidRPr="001206BB">
        <w:rPr>
          <w:rFonts w:ascii="Times New Roman" w:hAnsi="Times New Roman"/>
          <w:b/>
          <w:i/>
          <w:sz w:val="22"/>
          <w:szCs w:val="22"/>
        </w:rPr>
        <w:t>,</w:t>
      </w:r>
      <w:r w:rsidR="005F39E3" w:rsidRPr="001206BB">
        <w:rPr>
          <w:rFonts w:ascii="Times New Roman" w:hAnsi="Times New Roman"/>
          <w:sz w:val="22"/>
          <w:szCs w:val="22"/>
        </w:rPr>
        <w:t xml:space="preserve"> действующего на основании Устава, с другой стороны</w:t>
      </w:r>
      <w:r w:rsidR="005F39E3">
        <w:rPr>
          <w:rFonts w:ascii="Times New Roman" w:hAnsi="Times New Roman"/>
          <w:sz w:val="22"/>
          <w:szCs w:val="22"/>
        </w:rPr>
        <w:t>, именуемые в дальнейшем совместно Стороны, а по отдельности – Сторона,</w:t>
      </w:r>
      <w:r w:rsidR="005F39E3" w:rsidRPr="001206BB">
        <w:rPr>
          <w:rFonts w:ascii="Times New Roman" w:hAnsi="Times New Roman"/>
          <w:sz w:val="22"/>
          <w:szCs w:val="22"/>
        </w:rPr>
        <w:t xml:space="preserve"> </w:t>
      </w:r>
      <w:r w:rsidR="00887AF5">
        <w:rPr>
          <w:rFonts w:ascii="Times New Roman" w:hAnsi="Times New Roman"/>
          <w:sz w:val="22"/>
          <w:szCs w:val="22"/>
        </w:rPr>
        <w:t>заключили настоящий договор (далее – «Договор»)</w:t>
      </w:r>
      <w:r w:rsidR="005F39E3" w:rsidRPr="001206BB">
        <w:rPr>
          <w:rFonts w:ascii="Times New Roman" w:hAnsi="Times New Roman"/>
          <w:sz w:val="22"/>
          <w:szCs w:val="22"/>
        </w:rPr>
        <w:t xml:space="preserve"> о нижеследующем:</w:t>
      </w:r>
    </w:p>
    <w:p w:rsidR="007433C5" w:rsidRPr="001206BB" w:rsidRDefault="007433C5" w:rsidP="005F39E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B54ED" w:rsidRPr="007433C5" w:rsidRDefault="00CB54ED" w:rsidP="007433C5">
      <w:pPr>
        <w:pStyle w:val="ab"/>
        <w:numPr>
          <w:ilvl w:val="0"/>
          <w:numId w:val="20"/>
        </w:numPr>
        <w:jc w:val="center"/>
        <w:rPr>
          <w:rFonts w:ascii="Times New Roman" w:hAnsi="Times New Roman"/>
          <w:b/>
          <w:sz w:val="22"/>
          <w:szCs w:val="22"/>
        </w:rPr>
      </w:pPr>
      <w:r w:rsidRPr="007433C5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7433C5" w:rsidRPr="007433C5" w:rsidRDefault="007433C5" w:rsidP="007433C5">
      <w:pPr>
        <w:pStyle w:val="ab"/>
        <w:rPr>
          <w:rFonts w:ascii="Times New Roman" w:hAnsi="Times New Roman"/>
          <w:b/>
          <w:sz w:val="22"/>
          <w:szCs w:val="22"/>
        </w:rPr>
      </w:pPr>
    </w:p>
    <w:p w:rsidR="00CB54ED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206BB">
        <w:rPr>
          <w:rFonts w:ascii="Times New Roman" w:hAnsi="Times New Roman"/>
          <w:sz w:val="22"/>
          <w:szCs w:val="22"/>
        </w:rPr>
        <w:t xml:space="preserve">1.1. Предметом настоящего договора является оказание Исполнителем услуг консультационного и экспертного характера </w:t>
      </w:r>
      <w:r w:rsidR="00FD54A2">
        <w:rPr>
          <w:rFonts w:ascii="Times New Roman" w:hAnsi="Times New Roman"/>
          <w:sz w:val="22"/>
          <w:szCs w:val="22"/>
        </w:rPr>
        <w:t>в рамках ведения внешнеэкономической деятельности, а также в целях соблюдения Заказчиком процедур экспортного контроля. Оказание услуг производится в соответствии с заявками Заказчика (далее – «Услуги»</w:t>
      </w:r>
      <w:r w:rsidR="00887AF5">
        <w:rPr>
          <w:rFonts w:ascii="Times New Roman" w:hAnsi="Times New Roman"/>
          <w:sz w:val="22"/>
          <w:szCs w:val="22"/>
        </w:rPr>
        <w:t>)</w:t>
      </w:r>
      <w:r w:rsidRPr="001206BB">
        <w:rPr>
          <w:rFonts w:ascii="Times New Roman" w:hAnsi="Times New Roman"/>
          <w:sz w:val="22"/>
          <w:szCs w:val="22"/>
        </w:rPr>
        <w:t>.</w:t>
      </w:r>
    </w:p>
    <w:p w:rsidR="00CB54ED" w:rsidRPr="00E5048F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Заявка одновременно является и Техническим заданием (далее – Заявка). Заявка оформляется по форме, представленной на сайте Исполнителя по адресу: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 w:rsidRPr="00E5048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expcon</w:t>
      </w:r>
      <w:r w:rsidRPr="00E5048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ru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206BB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заявке</w:t>
      </w:r>
      <w:r w:rsidRPr="001206BB">
        <w:rPr>
          <w:rFonts w:ascii="Times New Roman" w:hAnsi="Times New Roman" w:cs="Times New Roman"/>
          <w:sz w:val="22"/>
          <w:szCs w:val="22"/>
        </w:rPr>
        <w:t xml:space="preserve"> указываются: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Pr="001206BB">
        <w:rPr>
          <w:rFonts w:ascii="Times New Roman" w:hAnsi="Times New Roman" w:cs="Times New Roman"/>
          <w:sz w:val="22"/>
          <w:szCs w:val="22"/>
        </w:rPr>
        <w:t>) Заказчик (для юридических лиц - полное наименование, адрес</w:t>
      </w:r>
      <w:r>
        <w:rPr>
          <w:rFonts w:ascii="Times New Roman" w:hAnsi="Times New Roman" w:cs="Times New Roman"/>
          <w:sz w:val="22"/>
          <w:szCs w:val="22"/>
        </w:rPr>
        <w:t>, ИНН, ОГРН, ОКПО,</w:t>
      </w:r>
      <w:r w:rsidRPr="001206BB">
        <w:rPr>
          <w:rFonts w:ascii="Times New Roman" w:hAnsi="Times New Roman" w:cs="Times New Roman"/>
          <w:sz w:val="22"/>
          <w:szCs w:val="22"/>
        </w:rPr>
        <w:t xml:space="preserve"> банковские реквизиты</w:t>
      </w:r>
      <w:r>
        <w:rPr>
          <w:rFonts w:ascii="Times New Roman" w:hAnsi="Times New Roman" w:cs="Times New Roman"/>
          <w:sz w:val="22"/>
          <w:szCs w:val="22"/>
        </w:rPr>
        <w:t xml:space="preserve"> и контактный телефонный номер</w:t>
      </w:r>
      <w:r w:rsidRPr="001206BB">
        <w:rPr>
          <w:rFonts w:ascii="Times New Roman" w:hAnsi="Times New Roman" w:cs="Times New Roman"/>
          <w:sz w:val="22"/>
          <w:szCs w:val="22"/>
        </w:rPr>
        <w:t>; для физических лиц - фамилия, имя, отчество, паспортные данные</w:t>
      </w:r>
      <w:r>
        <w:rPr>
          <w:rFonts w:ascii="Times New Roman" w:hAnsi="Times New Roman" w:cs="Times New Roman"/>
          <w:sz w:val="22"/>
          <w:szCs w:val="22"/>
        </w:rPr>
        <w:t>, ИНН,</w:t>
      </w:r>
      <w:r w:rsidRPr="001206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местожительства, контактный телефонный номер</w:t>
      </w:r>
      <w:r w:rsidRPr="001206BB">
        <w:rPr>
          <w:rFonts w:ascii="Times New Roman" w:hAnsi="Times New Roman" w:cs="Times New Roman"/>
          <w:sz w:val="22"/>
          <w:szCs w:val="22"/>
        </w:rPr>
        <w:t>);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Pr="001206BB">
        <w:rPr>
          <w:rFonts w:ascii="Times New Roman" w:hAnsi="Times New Roman" w:cs="Times New Roman"/>
          <w:sz w:val="22"/>
          <w:szCs w:val="22"/>
        </w:rPr>
        <w:t>) наименование Исполнителя;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Pr="001206BB">
        <w:rPr>
          <w:rFonts w:ascii="Times New Roman" w:hAnsi="Times New Roman" w:cs="Times New Roman"/>
          <w:sz w:val="22"/>
          <w:szCs w:val="22"/>
        </w:rPr>
        <w:t>) основания для обращения (обстоятельства, вызвавшие необходимость обращения к Исполнителю). Для экспертизы, проводимой по договору с российским участником внешнеэкономической деятельности в отношении товара или технологии, являющихся предметом внешнеэкономической операции, указываются номер и дата контракта (договора, соглашения) или иного документа, на основании которого осуществляется такая операция, и иностранный получатель (конечный пользователь);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Pr="001206BB">
        <w:rPr>
          <w:rFonts w:ascii="Times New Roman" w:hAnsi="Times New Roman" w:cs="Times New Roman"/>
          <w:sz w:val="22"/>
          <w:szCs w:val="22"/>
        </w:rPr>
        <w:t>) вопросы, требующие разрешения в процессе оказания услуг (проведения экспертизы и др.);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1206BB">
        <w:rPr>
          <w:rFonts w:ascii="Times New Roman" w:hAnsi="Times New Roman" w:cs="Times New Roman"/>
          <w:sz w:val="22"/>
          <w:szCs w:val="22"/>
        </w:rPr>
        <w:t>) сроки оказания услуг (проведения экспертизы и др.);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1206BB">
        <w:rPr>
          <w:rFonts w:ascii="Times New Roman" w:hAnsi="Times New Roman" w:cs="Times New Roman"/>
          <w:sz w:val="22"/>
          <w:szCs w:val="22"/>
        </w:rPr>
        <w:t>) материалы, предоставляемые в распоряжение Исполнителя (в том числе пробы и образцы товаров, а также сопроводительная документация, содержащая информацию, имеющую отношение к товару или технологии: техническое описание, государственные и отраслевые стандарты, технические условия, конструкторская, технологическая и эксплуатационная документация, фотографии, технические паспорта, документы с результатами приемочных и других испытаний при условии, что они проводились в испытательных лабораториях, аккредитованных в системе Федерального агентства по техническому регулированию и метрологии либо техническими службами организации-изготовителя (разработчика), обладающими соответствующими полномочиями, и др.).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Заявка, подписанная Заказчиком, направляется по </w:t>
      </w:r>
      <w:r w:rsidR="00BF260E">
        <w:rPr>
          <w:rFonts w:ascii="Times New Roman" w:hAnsi="Times New Roman" w:cs="Times New Roman"/>
          <w:sz w:val="22"/>
          <w:szCs w:val="22"/>
        </w:rPr>
        <w:t>электронной почте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1E7EBA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centexconsult</w:t>
        </w:r>
        <w:r w:rsidRPr="00AA260C">
          <w:rPr>
            <w:rStyle w:val="a9"/>
            <w:rFonts w:ascii="Times New Roman" w:hAnsi="Times New Roman" w:cs="Times New Roman"/>
            <w:sz w:val="22"/>
            <w:szCs w:val="22"/>
          </w:rPr>
          <w:t>@</w:t>
        </w:r>
        <w:r w:rsidRPr="001E7EBA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AA260C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r w:rsidRPr="001E7EBA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A260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или доставляется по адресу: г. Москва, ул. </w:t>
      </w:r>
      <w:r w:rsidR="00C02271">
        <w:rPr>
          <w:rFonts w:ascii="Times New Roman" w:hAnsi="Times New Roman" w:cs="Times New Roman"/>
          <w:sz w:val="22"/>
          <w:szCs w:val="22"/>
        </w:rPr>
        <w:t>Смольная, д. 57, корп. 1, пом. 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контролирует получение Исполнителем заявки по телефонам: +7</w:t>
      </w:r>
      <w:r w:rsidRPr="003308C3">
        <w:rPr>
          <w:rFonts w:ascii="Times New Roman" w:hAnsi="Times New Roman"/>
          <w:sz w:val="22"/>
          <w:szCs w:val="22"/>
        </w:rPr>
        <w:t xml:space="preserve"> (499) 664-49-01, (495) 979-44-83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Исполнитель рассматривает заявку и сообщает Заказчику о возможности оказания услуг. В случае возникновения дополнительных вопросов Исполнитель в телефонном разговоре или по </w:t>
      </w:r>
      <w:r w:rsidR="00BF260E">
        <w:rPr>
          <w:rFonts w:ascii="Times New Roman" w:hAnsi="Times New Roman" w:cs="Times New Roman"/>
          <w:sz w:val="22"/>
          <w:szCs w:val="22"/>
        </w:rPr>
        <w:t>электронной почте</w:t>
      </w:r>
      <w:r>
        <w:rPr>
          <w:rFonts w:ascii="Times New Roman" w:hAnsi="Times New Roman" w:cs="Times New Roman"/>
          <w:sz w:val="22"/>
          <w:szCs w:val="22"/>
        </w:rPr>
        <w:t xml:space="preserve"> указывает необходимость уточнения заявки. Если оказание услуг возможно и у Исполнителя нет дополнительных вопросов, заявка сразу принимается к работе, о чем Заказчик извещается по </w:t>
      </w:r>
      <w:r w:rsidR="00BF260E">
        <w:rPr>
          <w:rFonts w:ascii="Times New Roman" w:hAnsi="Times New Roman" w:cs="Times New Roman"/>
          <w:sz w:val="22"/>
          <w:szCs w:val="22"/>
        </w:rPr>
        <w:t>электронной почте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433C5" w:rsidRDefault="007433C5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B54ED" w:rsidRPr="007433C5" w:rsidRDefault="00CB54ED" w:rsidP="007433C5">
      <w:pPr>
        <w:pStyle w:val="ab"/>
        <w:numPr>
          <w:ilvl w:val="0"/>
          <w:numId w:val="20"/>
        </w:numPr>
        <w:jc w:val="center"/>
        <w:rPr>
          <w:rFonts w:ascii="Times New Roman" w:hAnsi="Times New Roman"/>
          <w:b/>
          <w:sz w:val="22"/>
          <w:szCs w:val="22"/>
        </w:rPr>
      </w:pPr>
      <w:r w:rsidRPr="007433C5">
        <w:rPr>
          <w:rFonts w:ascii="Times New Roman" w:hAnsi="Times New Roman"/>
          <w:b/>
          <w:sz w:val="22"/>
          <w:szCs w:val="22"/>
        </w:rPr>
        <w:t>Права и обязанности Исполнителя</w:t>
      </w:r>
    </w:p>
    <w:p w:rsidR="007433C5" w:rsidRPr="007433C5" w:rsidRDefault="007433C5" w:rsidP="007433C5">
      <w:pPr>
        <w:pStyle w:val="ab"/>
        <w:rPr>
          <w:rFonts w:ascii="Times New Roman" w:hAnsi="Times New Roman"/>
          <w:b/>
          <w:sz w:val="22"/>
          <w:szCs w:val="22"/>
        </w:rPr>
      </w:pP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 xml:space="preserve">2.1. Исполнитель </w:t>
      </w:r>
      <w:r>
        <w:rPr>
          <w:rFonts w:ascii="Times New Roman" w:hAnsi="Times New Roman"/>
          <w:szCs w:val="22"/>
        </w:rPr>
        <w:t>имеет право запрашивать и получать от Заказчика необходимую для оказания услуг по Заявке Заказчика информацию и материалы.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</w:t>
      </w:r>
      <w:r w:rsidR="00EA12D6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. Исполнитель </w:t>
      </w:r>
      <w:r w:rsidRPr="001206BB">
        <w:rPr>
          <w:rFonts w:ascii="Times New Roman" w:hAnsi="Times New Roman"/>
          <w:szCs w:val="22"/>
        </w:rPr>
        <w:t xml:space="preserve">обязан оказать Заказчику услуги в соответствии с </w:t>
      </w:r>
      <w:r>
        <w:rPr>
          <w:rFonts w:ascii="Times New Roman" w:hAnsi="Times New Roman"/>
          <w:szCs w:val="22"/>
        </w:rPr>
        <w:t>заявками Заказчика</w:t>
      </w:r>
      <w:r w:rsidRPr="001206BB">
        <w:rPr>
          <w:rFonts w:ascii="Times New Roman" w:hAnsi="Times New Roman"/>
          <w:szCs w:val="22"/>
        </w:rPr>
        <w:t>. Идентификационная экспертиза товаров и технологий в целях экспортного контроля проводится в соответствии с российским законодательством в области экспортного контроля и Положением о порядке проведени</w:t>
      </w:r>
      <w:r w:rsidR="00887AF5">
        <w:rPr>
          <w:rFonts w:ascii="Times New Roman" w:hAnsi="Times New Roman"/>
          <w:szCs w:val="22"/>
        </w:rPr>
        <w:t>я</w:t>
      </w:r>
      <w:r w:rsidRPr="001206BB">
        <w:rPr>
          <w:rFonts w:ascii="Times New Roman" w:hAnsi="Times New Roman"/>
          <w:szCs w:val="22"/>
        </w:rPr>
        <w:t xml:space="preserve"> в ООО «ЦЭК» независимой идентификационной экспертизы товаров и технологий в целях экспортного контроля.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2.</w:t>
      </w:r>
      <w:r w:rsidR="00EA12D6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Исполнитель </w:t>
      </w:r>
      <w:r w:rsidRPr="001206BB">
        <w:rPr>
          <w:rFonts w:ascii="Times New Roman" w:hAnsi="Times New Roman"/>
          <w:szCs w:val="22"/>
        </w:rPr>
        <w:t>обязан</w:t>
      </w:r>
      <w:r>
        <w:rPr>
          <w:rFonts w:ascii="Times New Roman" w:hAnsi="Times New Roman"/>
          <w:szCs w:val="22"/>
        </w:rPr>
        <w:t xml:space="preserve"> выполнить свои обязанности в соответствии с заявкой Заказчика в согласованный срок.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2.</w:t>
      </w:r>
      <w:r w:rsidR="00EA12D6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. Исполнитель </w:t>
      </w:r>
      <w:r w:rsidRPr="001206BB">
        <w:rPr>
          <w:rFonts w:ascii="Times New Roman" w:hAnsi="Times New Roman"/>
          <w:szCs w:val="22"/>
        </w:rPr>
        <w:t>обязан</w:t>
      </w:r>
      <w:r>
        <w:rPr>
          <w:rFonts w:ascii="Times New Roman" w:hAnsi="Times New Roman"/>
          <w:szCs w:val="22"/>
        </w:rPr>
        <w:t xml:space="preserve"> по запросу Заказчика предоставлять информацию о ходе оказания услуг по заявке Заказчика.</w:t>
      </w:r>
    </w:p>
    <w:p w:rsidR="007433C5" w:rsidRDefault="007433C5" w:rsidP="00CB54ED">
      <w:pPr>
        <w:pStyle w:val="22"/>
        <w:ind w:left="0" w:firstLine="720"/>
        <w:rPr>
          <w:rFonts w:ascii="Times New Roman" w:hAnsi="Times New Roman"/>
          <w:szCs w:val="22"/>
        </w:rPr>
      </w:pPr>
    </w:p>
    <w:p w:rsidR="00CB54ED" w:rsidRPr="007433C5" w:rsidRDefault="00CB54ED" w:rsidP="007433C5">
      <w:pPr>
        <w:pStyle w:val="ab"/>
        <w:numPr>
          <w:ilvl w:val="0"/>
          <w:numId w:val="20"/>
        </w:numPr>
        <w:jc w:val="center"/>
        <w:rPr>
          <w:rFonts w:ascii="Times New Roman" w:hAnsi="Times New Roman"/>
          <w:b/>
          <w:sz w:val="22"/>
          <w:szCs w:val="22"/>
        </w:rPr>
      </w:pPr>
      <w:r w:rsidRPr="007433C5">
        <w:rPr>
          <w:rFonts w:ascii="Times New Roman" w:hAnsi="Times New Roman"/>
          <w:b/>
          <w:sz w:val="22"/>
          <w:szCs w:val="22"/>
        </w:rPr>
        <w:t>Права и обязанности Заказчика</w:t>
      </w:r>
    </w:p>
    <w:p w:rsidR="007433C5" w:rsidRPr="007433C5" w:rsidRDefault="007433C5" w:rsidP="007433C5">
      <w:pPr>
        <w:pStyle w:val="ab"/>
        <w:rPr>
          <w:rFonts w:ascii="Times New Roman" w:hAnsi="Times New Roman"/>
          <w:sz w:val="22"/>
          <w:szCs w:val="22"/>
        </w:rPr>
      </w:pP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 xml:space="preserve">3.1. Заказчик имеет право запрашивать и получать от Исполнителя </w:t>
      </w:r>
      <w:r>
        <w:rPr>
          <w:rFonts w:ascii="Times New Roman" w:hAnsi="Times New Roman"/>
          <w:sz w:val="22"/>
          <w:szCs w:val="22"/>
        </w:rPr>
        <w:t xml:space="preserve">информацию </w:t>
      </w:r>
      <w:r w:rsidRPr="00D96890">
        <w:rPr>
          <w:rFonts w:ascii="Times New Roman" w:hAnsi="Times New Roman"/>
          <w:sz w:val="22"/>
          <w:szCs w:val="22"/>
        </w:rPr>
        <w:t xml:space="preserve">о ходе </w:t>
      </w:r>
      <w:r>
        <w:rPr>
          <w:rFonts w:ascii="Times New Roman" w:hAnsi="Times New Roman"/>
          <w:sz w:val="22"/>
          <w:szCs w:val="22"/>
        </w:rPr>
        <w:t>оказания услуг</w:t>
      </w:r>
      <w:r w:rsidRPr="00D96890">
        <w:rPr>
          <w:rFonts w:ascii="Times New Roman" w:hAnsi="Times New Roman"/>
          <w:sz w:val="22"/>
          <w:szCs w:val="22"/>
        </w:rPr>
        <w:t xml:space="preserve"> по Заявке. </w:t>
      </w: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>3.2. Заказчик обязан предоставить в распоряжение Исполнителя все материалы, необходимые для оказания услуг. Заказчик гарантирует достоверность и полноту всех предоставленных материалов.</w:t>
      </w:r>
    </w:p>
    <w:p w:rsidR="00CB54ED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 xml:space="preserve">3.3. Заказчик обязан своевременно оплатить услуги Исполнителя в соответствии с </w:t>
      </w:r>
      <w:r w:rsidR="00EA12D6">
        <w:rPr>
          <w:rFonts w:ascii="Times New Roman" w:hAnsi="Times New Roman"/>
          <w:sz w:val="22"/>
          <w:szCs w:val="22"/>
        </w:rPr>
        <w:t>п</w:t>
      </w:r>
      <w:r w:rsidRPr="00D96890">
        <w:rPr>
          <w:rFonts w:ascii="Times New Roman" w:hAnsi="Times New Roman"/>
          <w:sz w:val="22"/>
          <w:szCs w:val="22"/>
        </w:rPr>
        <w:t>ротоколом согласования цены услуг и п.4. настоящего Договора.</w:t>
      </w:r>
    </w:p>
    <w:p w:rsidR="007433C5" w:rsidRDefault="007433C5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B54ED" w:rsidRDefault="00CB54ED" w:rsidP="007433C5">
      <w:pPr>
        <w:pStyle w:val="1"/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1206BB">
        <w:rPr>
          <w:rFonts w:ascii="Times New Roman" w:hAnsi="Times New Roman"/>
          <w:sz w:val="22"/>
          <w:szCs w:val="22"/>
        </w:rPr>
        <w:t>Размер и порядок оплаты</w:t>
      </w:r>
    </w:p>
    <w:p w:rsidR="007433C5" w:rsidRPr="007433C5" w:rsidRDefault="007433C5" w:rsidP="007433C5">
      <w:pPr>
        <w:pStyle w:val="ab"/>
      </w:pPr>
    </w:p>
    <w:p w:rsidR="00CB54ED" w:rsidRPr="001206BB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 xml:space="preserve">4.1. Стоимость услуг, </w:t>
      </w:r>
      <w:r w:rsidR="00887AF5" w:rsidRPr="001206BB">
        <w:rPr>
          <w:rFonts w:ascii="Times New Roman" w:hAnsi="Times New Roman"/>
          <w:szCs w:val="22"/>
        </w:rPr>
        <w:t>оказ</w:t>
      </w:r>
      <w:r w:rsidR="00887AF5">
        <w:rPr>
          <w:rFonts w:ascii="Times New Roman" w:hAnsi="Times New Roman"/>
          <w:szCs w:val="22"/>
        </w:rPr>
        <w:t>ываемых</w:t>
      </w:r>
      <w:r w:rsidR="00887AF5" w:rsidRPr="001206BB">
        <w:rPr>
          <w:rFonts w:ascii="Times New Roman" w:hAnsi="Times New Roman"/>
          <w:szCs w:val="22"/>
        </w:rPr>
        <w:t xml:space="preserve"> Исполнителем </w:t>
      </w:r>
      <w:r w:rsidR="00887AF5">
        <w:rPr>
          <w:rFonts w:ascii="Times New Roman" w:hAnsi="Times New Roman"/>
          <w:szCs w:val="22"/>
        </w:rPr>
        <w:t>в рамках</w:t>
      </w:r>
      <w:r w:rsidR="00887AF5" w:rsidRPr="001206BB">
        <w:rPr>
          <w:rFonts w:ascii="Times New Roman" w:hAnsi="Times New Roman"/>
          <w:szCs w:val="22"/>
        </w:rPr>
        <w:t xml:space="preserve"> настояще</w:t>
      </w:r>
      <w:r w:rsidR="00887AF5">
        <w:rPr>
          <w:rFonts w:ascii="Times New Roman" w:hAnsi="Times New Roman"/>
          <w:szCs w:val="22"/>
        </w:rPr>
        <w:t>го</w:t>
      </w:r>
      <w:r w:rsidR="00887AF5" w:rsidRPr="001206BB">
        <w:rPr>
          <w:rFonts w:ascii="Times New Roman" w:hAnsi="Times New Roman"/>
          <w:szCs w:val="22"/>
        </w:rPr>
        <w:t xml:space="preserve"> Договор</w:t>
      </w:r>
      <w:r w:rsidR="00887AF5">
        <w:rPr>
          <w:rFonts w:ascii="Times New Roman" w:hAnsi="Times New Roman"/>
          <w:szCs w:val="22"/>
        </w:rPr>
        <w:t>а по каждой заявке Заказчика</w:t>
      </w:r>
      <w:r w:rsidR="00887AF5" w:rsidRPr="001206BB">
        <w:rPr>
          <w:rFonts w:ascii="Times New Roman" w:hAnsi="Times New Roman"/>
          <w:szCs w:val="22"/>
        </w:rPr>
        <w:t xml:space="preserve">, определяется и утверждается Сторонами в </w:t>
      </w:r>
      <w:r w:rsidR="00EA12D6">
        <w:rPr>
          <w:rFonts w:ascii="Times New Roman" w:hAnsi="Times New Roman"/>
          <w:szCs w:val="22"/>
        </w:rPr>
        <w:t>п</w:t>
      </w:r>
      <w:r w:rsidR="00887AF5" w:rsidRPr="001206BB">
        <w:rPr>
          <w:rFonts w:ascii="Times New Roman" w:hAnsi="Times New Roman"/>
          <w:szCs w:val="22"/>
        </w:rPr>
        <w:t>ротокол</w:t>
      </w:r>
      <w:r w:rsidR="00887AF5">
        <w:rPr>
          <w:rFonts w:ascii="Times New Roman" w:hAnsi="Times New Roman"/>
          <w:szCs w:val="22"/>
        </w:rPr>
        <w:t>ах</w:t>
      </w:r>
      <w:r w:rsidR="00887AF5" w:rsidRPr="001206BB">
        <w:rPr>
          <w:rFonts w:ascii="Times New Roman" w:hAnsi="Times New Roman"/>
          <w:szCs w:val="22"/>
        </w:rPr>
        <w:t xml:space="preserve"> согласования цены</w:t>
      </w:r>
      <w:r w:rsidR="00887AF5">
        <w:rPr>
          <w:rFonts w:ascii="Times New Roman" w:hAnsi="Times New Roman"/>
          <w:szCs w:val="22"/>
        </w:rPr>
        <w:t xml:space="preserve"> услуг по каждой </w:t>
      </w:r>
      <w:r w:rsidR="00EA12D6">
        <w:rPr>
          <w:rFonts w:ascii="Times New Roman" w:hAnsi="Times New Roman"/>
          <w:szCs w:val="22"/>
        </w:rPr>
        <w:t>з</w:t>
      </w:r>
      <w:r w:rsidR="00887AF5">
        <w:rPr>
          <w:rFonts w:ascii="Times New Roman" w:hAnsi="Times New Roman"/>
          <w:szCs w:val="22"/>
        </w:rPr>
        <w:t>аявке</w:t>
      </w:r>
      <w:r w:rsidR="00887AF5" w:rsidRPr="001206BB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Стоимость услуг </w:t>
      </w:r>
      <w:r>
        <w:rPr>
          <w:rFonts w:ascii="Times New Roman" w:hAnsi="Times New Roman"/>
        </w:rPr>
        <w:t xml:space="preserve">НДС не облагается в связи с переходом на упрощенную систему налогообложения </w:t>
      </w:r>
      <w:r>
        <w:rPr>
          <w:rFonts w:ascii="Times New Roman" w:hAnsi="Times New Roman"/>
          <w:szCs w:val="22"/>
        </w:rPr>
        <w:t>(п.2. ст. 346.11 НК РФ)</w:t>
      </w:r>
      <w:r>
        <w:rPr>
          <w:rFonts w:ascii="Times New Roman" w:hAnsi="Times New Roman"/>
        </w:rPr>
        <w:t>, Уведомление № 136 от 18.11.2009г.</w:t>
      </w:r>
    </w:p>
    <w:p w:rsidR="00CB54ED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>4.2. Стоимость услуг зависит от характеристик продукции, объема оказываемых услуг и срока, в который эти услуги должны быть оказаны.</w:t>
      </w:r>
      <w:r>
        <w:rPr>
          <w:rFonts w:ascii="Times New Roman" w:hAnsi="Times New Roman"/>
          <w:szCs w:val="22"/>
        </w:rPr>
        <w:t xml:space="preserve"> </w:t>
      </w:r>
    </w:p>
    <w:p w:rsidR="00CB54ED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4.3. </w:t>
      </w:r>
      <w:r w:rsidRPr="001206BB">
        <w:rPr>
          <w:rFonts w:ascii="Times New Roman" w:hAnsi="Times New Roman"/>
          <w:szCs w:val="22"/>
        </w:rPr>
        <w:t>Заказчик производит 100% предоплату услуг Исполнителя</w:t>
      </w:r>
      <w:r w:rsidRPr="005C35BF">
        <w:rPr>
          <w:rFonts w:ascii="Times New Roman" w:hAnsi="Times New Roman"/>
          <w:szCs w:val="22"/>
        </w:rPr>
        <w:t xml:space="preserve"> </w:t>
      </w:r>
      <w:r w:rsidRPr="001206BB">
        <w:rPr>
          <w:rFonts w:ascii="Times New Roman" w:hAnsi="Times New Roman"/>
          <w:szCs w:val="22"/>
        </w:rPr>
        <w:t>п</w:t>
      </w:r>
      <w:r>
        <w:rPr>
          <w:rFonts w:ascii="Times New Roman" w:hAnsi="Times New Roman"/>
          <w:szCs w:val="22"/>
        </w:rPr>
        <w:t>утем</w:t>
      </w:r>
      <w:r w:rsidRPr="001206BB">
        <w:rPr>
          <w:rFonts w:ascii="Times New Roman" w:hAnsi="Times New Roman"/>
          <w:szCs w:val="22"/>
        </w:rPr>
        <w:t xml:space="preserve"> безналично</w:t>
      </w:r>
      <w:r>
        <w:rPr>
          <w:rFonts w:ascii="Times New Roman" w:hAnsi="Times New Roman"/>
          <w:szCs w:val="22"/>
        </w:rPr>
        <w:t>го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перечисления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на </w:t>
      </w:r>
      <w:r w:rsidR="008E66B8">
        <w:rPr>
          <w:rFonts w:ascii="Times New Roman" w:hAnsi="Times New Roman"/>
          <w:szCs w:val="22"/>
        </w:rPr>
        <w:t>расчетны</w:t>
      </w:r>
      <w:r>
        <w:rPr>
          <w:rFonts w:ascii="Times New Roman" w:hAnsi="Times New Roman"/>
          <w:szCs w:val="22"/>
        </w:rPr>
        <w:t>й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счет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Исполнителя, если иное не согласовано Сторонами в </w:t>
      </w:r>
      <w:r w:rsidR="00EA12D6">
        <w:rPr>
          <w:rFonts w:ascii="Times New Roman" w:hAnsi="Times New Roman"/>
          <w:szCs w:val="22"/>
        </w:rPr>
        <w:t>п</w:t>
      </w:r>
      <w:r>
        <w:rPr>
          <w:rFonts w:ascii="Times New Roman" w:hAnsi="Times New Roman"/>
          <w:szCs w:val="22"/>
        </w:rPr>
        <w:t>ротоколе согласования цены.</w:t>
      </w:r>
    </w:p>
    <w:p w:rsidR="00CB54ED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4.4. Обязательства Заказчика по оплате стоимости </w:t>
      </w:r>
      <w:r w:rsidR="00F64D49">
        <w:rPr>
          <w:rFonts w:ascii="Times New Roman" w:hAnsi="Times New Roman"/>
          <w:szCs w:val="22"/>
        </w:rPr>
        <w:t>услуг</w:t>
      </w:r>
      <w:r>
        <w:rPr>
          <w:rFonts w:ascii="Times New Roman" w:hAnsi="Times New Roman"/>
          <w:szCs w:val="22"/>
        </w:rPr>
        <w:t xml:space="preserve"> по заявке Заказчика считаются исполненными с момента зачисления денежных средств на расчетный счет Исполнителя.</w:t>
      </w:r>
    </w:p>
    <w:p w:rsidR="00CB54ED" w:rsidRPr="001206BB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4.5. </w:t>
      </w:r>
      <w:r w:rsidR="0090603F">
        <w:rPr>
          <w:rFonts w:ascii="Times New Roman" w:hAnsi="Times New Roman"/>
          <w:szCs w:val="22"/>
        </w:rPr>
        <w:t xml:space="preserve">В случае отказа Заказчика от услуг Исполнителя после подтверждения Исполнителем приема заявки в работу, Заказчику возвращается или, в случае, если Заказчик еще не произвел оплату услуг, Заказчик </w:t>
      </w:r>
      <w:r w:rsidR="0044476A">
        <w:rPr>
          <w:rFonts w:ascii="Times New Roman" w:hAnsi="Times New Roman"/>
          <w:szCs w:val="22"/>
        </w:rPr>
        <w:t>о</w:t>
      </w:r>
      <w:r w:rsidR="0090603F">
        <w:rPr>
          <w:rFonts w:ascii="Times New Roman" w:hAnsi="Times New Roman"/>
          <w:szCs w:val="22"/>
        </w:rPr>
        <w:t>плачивает 50 процентов стоимости работы, оговоренной в протоколе согласования цены.</w:t>
      </w:r>
    </w:p>
    <w:p w:rsidR="00CB54ED" w:rsidRDefault="00CB54ED" w:rsidP="00CB54ED">
      <w:pPr>
        <w:pStyle w:val="a4"/>
        <w:ind w:firstLine="720"/>
        <w:rPr>
          <w:rFonts w:ascii="Times New Roman" w:hAnsi="Times New Roman"/>
          <w:bCs/>
          <w:snapToGrid w:val="0"/>
          <w:color w:val="000000"/>
          <w:spacing w:val="-1"/>
          <w:szCs w:val="22"/>
        </w:rPr>
      </w:pPr>
      <w:r>
        <w:rPr>
          <w:rFonts w:ascii="Times New Roman" w:hAnsi="Times New Roman"/>
          <w:szCs w:val="22"/>
        </w:rPr>
        <w:t>4.6</w:t>
      </w:r>
      <w:r w:rsidRPr="006F5D28">
        <w:rPr>
          <w:rFonts w:ascii="Times New Roman" w:hAnsi="Times New Roman"/>
          <w:szCs w:val="22"/>
        </w:rPr>
        <w:t xml:space="preserve">. </w:t>
      </w:r>
      <w:r w:rsidRPr="006F5D28">
        <w:rPr>
          <w:rFonts w:ascii="Times New Roman" w:hAnsi="Times New Roman"/>
          <w:bCs/>
          <w:snapToGrid w:val="0"/>
          <w:color w:val="000000"/>
          <w:spacing w:val="-1"/>
          <w:szCs w:val="22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</w:t>
      </w:r>
      <w:r>
        <w:rPr>
          <w:rFonts w:ascii="Times New Roman" w:hAnsi="Times New Roman"/>
          <w:bCs/>
          <w:snapToGrid w:val="0"/>
          <w:color w:val="000000"/>
          <w:spacing w:val="-1"/>
          <w:szCs w:val="22"/>
        </w:rPr>
        <w:t>.</w:t>
      </w:r>
    </w:p>
    <w:p w:rsidR="007433C5" w:rsidRDefault="007433C5" w:rsidP="00CB54ED">
      <w:pPr>
        <w:pStyle w:val="a4"/>
        <w:ind w:firstLine="720"/>
        <w:rPr>
          <w:rFonts w:ascii="Times New Roman" w:hAnsi="Times New Roman"/>
          <w:bCs/>
          <w:snapToGrid w:val="0"/>
          <w:color w:val="000000"/>
          <w:spacing w:val="-1"/>
          <w:szCs w:val="22"/>
        </w:rPr>
      </w:pPr>
    </w:p>
    <w:p w:rsidR="00CB54ED" w:rsidRDefault="00CB54ED" w:rsidP="007433C5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  <w:bCs/>
          <w:snapToGrid w:val="0"/>
          <w:color w:val="000000"/>
          <w:spacing w:val="-1"/>
          <w:szCs w:val="22"/>
        </w:rPr>
      </w:pPr>
      <w:r w:rsidRPr="000E6CC8">
        <w:rPr>
          <w:rFonts w:ascii="Times New Roman" w:hAnsi="Times New Roman"/>
          <w:b/>
          <w:bCs/>
          <w:snapToGrid w:val="0"/>
          <w:color w:val="000000"/>
          <w:spacing w:val="-1"/>
          <w:szCs w:val="22"/>
        </w:rPr>
        <w:t>Порядок сдачи – приемки оказанных услуг</w:t>
      </w:r>
    </w:p>
    <w:p w:rsidR="007433C5" w:rsidRPr="000E6CC8" w:rsidRDefault="007433C5" w:rsidP="007433C5">
      <w:pPr>
        <w:pStyle w:val="a4"/>
        <w:ind w:left="720"/>
        <w:rPr>
          <w:rFonts w:ascii="Times New Roman" w:hAnsi="Times New Roman"/>
          <w:b/>
          <w:bCs/>
          <w:snapToGrid w:val="0"/>
          <w:color w:val="000000"/>
          <w:spacing w:val="-1"/>
          <w:szCs w:val="22"/>
        </w:rPr>
      </w:pPr>
    </w:p>
    <w:p w:rsidR="00FD54A2" w:rsidRDefault="00CB54ED" w:rsidP="00CB54ED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5.1. </w:t>
      </w:r>
      <w:r w:rsidR="00EA12D6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Услуги по Договору считаются принятыми с момента 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выпуска заключения </w:t>
      </w:r>
      <w:r w:rsidR="00FD54A2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независимой идентификационной экспертизы товара (технологи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и</w:t>
      </w:r>
      <w:r w:rsidR="00FD54A2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) и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направления его по электронным каналам связи Заказчику</w:t>
      </w:r>
      <w:r w:rsidR="00EA12D6" w:rsidRPr="00D96890">
        <w:rPr>
          <w:rFonts w:ascii="Times New Roman" w:hAnsi="Times New Roman"/>
          <w:bCs/>
          <w:snapToGrid w:val="0"/>
          <w:spacing w:val="-1"/>
          <w:sz w:val="22"/>
          <w:szCs w:val="22"/>
        </w:rPr>
        <w:t>.</w:t>
      </w:r>
    </w:p>
    <w:p w:rsidR="00EA12D6" w:rsidRDefault="008E75C3" w:rsidP="00CB54ED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5.2. 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Сдача оказанных услуг по каждой заявке Заказчика о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формляется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</w:t>
      </w:r>
      <w:r w:rsidR="00CB54ED" w:rsidRPr="00D96890">
        <w:rPr>
          <w:rFonts w:ascii="Times New Roman" w:hAnsi="Times New Roman"/>
          <w:sz w:val="22"/>
          <w:szCs w:val="22"/>
        </w:rPr>
        <w:t>приемно-сдаточн</w:t>
      </w:r>
      <w:r w:rsidR="00EA12D6">
        <w:rPr>
          <w:rFonts w:ascii="Times New Roman" w:hAnsi="Times New Roman"/>
          <w:sz w:val="22"/>
          <w:szCs w:val="22"/>
        </w:rPr>
        <w:t>ым</w:t>
      </w:r>
      <w:r w:rsidR="00CB54ED" w:rsidRPr="00D96890">
        <w:rPr>
          <w:rFonts w:ascii="Times New Roman" w:hAnsi="Times New Roman"/>
          <w:sz w:val="22"/>
          <w:szCs w:val="22"/>
        </w:rPr>
        <w:t xml:space="preserve"> акт</w:t>
      </w:r>
      <w:r w:rsidR="00EA12D6">
        <w:rPr>
          <w:rFonts w:ascii="Times New Roman" w:hAnsi="Times New Roman"/>
          <w:sz w:val="22"/>
          <w:szCs w:val="22"/>
        </w:rPr>
        <w:t xml:space="preserve">ом, который выпускается </w:t>
      </w:r>
      <w:r w:rsidR="007D0DF2">
        <w:rPr>
          <w:rFonts w:ascii="Times New Roman" w:hAnsi="Times New Roman"/>
          <w:sz w:val="22"/>
          <w:szCs w:val="22"/>
        </w:rPr>
        <w:t>после выхода</w:t>
      </w:r>
      <w:r w:rsidR="00EA12D6">
        <w:rPr>
          <w:rFonts w:ascii="Times New Roman" w:hAnsi="Times New Roman"/>
          <w:sz w:val="22"/>
          <w:szCs w:val="22"/>
        </w:rPr>
        <w:t xml:space="preserve"> экспертн</w:t>
      </w:r>
      <w:r w:rsidR="007D0DF2">
        <w:rPr>
          <w:rFonts w:ascii="Times New Roman" w:hAnsi="Times New Roman"/>
          <w:sz w:val="22"/>
          <w:szCs w:val="22"/>
        </w:rPr>
        <w:t>ого</w:t>
      </w:r>
      <w:r w:rsidR="00EA12D6">
        <w:rPr>
          <w:rFonts w:ascii="Times New Roman" w:hAnsi="Times New Roman"/>
          <w:sz w:val="22"/>
          <w:szCs w:val="22"/>
        </w:rPr>
        <w:t xml:space="preserve"> заключени</w:t>
      </w:r>
      <w:r w:rsidR="007D0DF2">
        <w:rPr>
          <w:rFonts w:ascii="Times New Roman" w:hAnsi="Times New Roman"/>
          <w:sz w:val="22"/>
          <w:szCs w:val="22"/>
        </w:rPr>
        <w:t>я</w:t>
      </w:r>
      <w:r w:rsidR="00CB54ED" w:rsidRPr="00D96890">
        <w:rPr>
          <w:rFonts w:ascii="Times New Roman" w:hAnsi="Times New Roman"/>
          <w:bCs/>
          <w:snapToGrid w:val="0"/>
          <w:spacing w:val="-1"/>
          <w:sz w:val="22"/>
          <w:szCs w:val="22"/>
        </w:rPr>
        <w:t>.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</w:t>
      </w:r>
    </w:p>
    <w:p w:rsidR="00FD54A2" w:rsidRDefault="00FD54A2" w:rsidP="00FD54A2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В случае отказа </w:t>
      </w:r>
      <w:r w:rsidR="00332339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Заказчика от проведения экспертизы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Исполнитель предоставляет только приемо-сдаточный акт.</w:t>
      </w:r>
    </w:p>
    <w:p w:rsidR="00FD54A2" w:rsidRDefault="00FD54A2" w:rsidP="00FD54A2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5.3. </w:t>
      </w: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Несогласие Заказчика с выводами, сделанными Исполнителем в ходе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оказания услуг</w:t>
      </w: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по заявке Заказчика не может служить основанием для отказа в приемке оказанных услуг.</w:t>
      </w:r>
    </w:p>
    <w:p w:rsidR="00EA12D6" w:rsidRDefault="00D03B18" w:rsidP="00CB54ED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5.4. </w:t>
      </w:r>
      <w:r w:rsidR="00FF7068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Заключение идентификационной экспертизы в одном экземпляре и приемо-сдаточный а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кт 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в двух экземплярах 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предоставляется Исполнителем Заказчику в 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офисе Исполнителя, если не обговорен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иной 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способ </w:t>
      </w:r>
      <w:r w:rsidR="00FF7068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передачи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документов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.</w:t>
      </w:r>
    </w:p>
    <w:p w:rsidR="00FD54A2" w:rsidRDefault="00FD54A2" w:rsidP="00CB54ED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В случае доставки документов </w:t>
      </w:r>
      <w:r w:rsidR="00D03B18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экспресс-почтой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за счет Исполнителя</w:t>
      </w:r>
      <w:r w:rsidR="00D03B18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Заказчик обязан возместить Исполнителю расходы, связанные с доставкой документов в полном размере на основании счета Исполнителя с приложением подтверждающих документов (накладной экспресс-почты)</w:t>
      </w:r>
    </w:p>
    <w:p w:rsidR="00CB54ED" w:rsidRDefault="00D03B18" w:rsidP="00CB54ED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5.5. 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После получения приемо-сдаточного акта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Заказчиком 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о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дин экземпляр акта</w:t>
      </w:r>
      <w:r w:rsidR="00EA12D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оформляется установленным порядком и</w:t>
      </w:r>
      <w:r w:rsidR="00CB54ED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возвращается Исполнителю.</w:t>
      </w:r>
    </w:p>
    <w:p w:rsidR="007433C5" w:rsidRDefault="007433C5" w:rsidP="00CB54ED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</w:p>
    <w:p w:rsidR="00CB54ED" w:rsidRPr="007433C5" w:rsidRDefault="00CB54ED" w:rsidP="007433C5">
      <w:pPr>
        <w:pStyle w:val="ab"/>
        <w:numPr>
          <w:ilvl w:val="0"/>
          <w:numId w:val="20"/>
        </w:numPr>
        <w:jc w:val="center"/>
        <w:rPr>
          <w:rFonts w:ascii="Times New Roman" w:hAnsi="Times New Roman"/>
          <w:b/>
          <w:sz w:val="22"/>
          <w:szCs w:val="22"/>
        </w:rPr>
      </w:pPr>
      <w:r w:rsidRPr="007433C5">
        <w:rPr>
          <w:rFonts w:ascii="Times New Roman" w:hAnsi="Times New Roman"/>
          <w:b/>
          <w:sz w:val="22"/>
          <w:szCs w:val="22"/>
        </w:rPr>
        <w:t>Ответственность Сторон.</w:t>
      </w:r>
    </w:p>
    <w:p w:rsidR="007433C5" w:rsidRPr="007433C5" w:rsidRDefault="007433C5" w:rsidP="007433C5">
      <w:pPr>
        <w:pStyle w:val="ab"/>
        <w:rPr>
          <w:rFonts w:ascii="Times New Roman" w:hAnsi="Times New Roman"/>
          <w:b/>
          <w:sz w:val="22"/>
          <w:szCs w:val="22"/>
        </w:rPr>
      </w:pPr>
    </w:p>
    <w:p w:rsidR="00CB54ED" w:rsidRPr="00D96890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 w:rsidRPr="00D96890">
        <w:rPr>
          <w:rFonts w:ascii="Times New Roman" w:hAnsi="Times New Roman"/>
          <w:szCs w:val="22"/>
        </w:rPr>
        <w:t>6.1. За невыполнение или ненадлежащее выполнение условий настоящего Договора стороны несут ответственность согласно законодательству России.</w:t>
      </w: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lastRenderedPageBreak/>
        <w:t>6.2. Все споры и разногласия, возникающие из настоящего Договора или в связи с ним, до их рассмотрения в суде подлежат разрешению Сторонами в претензионном порядке.</w:t>
      </w:r>
    </w:p>
    <w:p w:rsidR="00CB54ED" w:rsidRPr="00D96890" w:rsidRDefault="00CB54ED" w:rsidP="00CB54ED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>Сторона, получившая претензию, обязана в течение 10 (Десяти) рабочих дней с момента получения претензии рассмотреть её и направить в адрес другой Стороны мотивированный письменный ответ на данную претензию (с приложением документов, подтверждающих правовую позицию).</w:t>
      </w:r>
    </w:p>
    <w:p w:rsidR="00CB54ED" w:rsidRPr="00D96890" w:rsidRDefault="00CB54ED" w:rsidP="00CB54ED">
      <w:pPr>
        <w:pStyle w:val="a6"/>
        <w:rPr>
          <w:rFonts w:ascii="Times New Roman" w:hAnsi="Times New Roman"/>
          <w:szCs w:val="22"/>
        </w:rPr>
      </w:pPr>
      <w:r w:rsidRPr="00D96890">
        <w:rPr>
          <w:rFonts w:ascii="Times New Roman" w:hAnsi="Times New Roman"/>
          <w:szCs w:val="22"/>
        </w:rPr>
        <w:t xml:space="preserve">6.3. Все споры, разногласия и требования, возникающие из настоящего договора или в связи с ним, </w:t>
      </w:r>
      <w:r w:rsidRPr="00D96890">
        <w:rPr>
          <w:rFonts w:ascii="Times New Roman" w:hAnsi="Times New Roman"/>
          <w:szCs w:val="22"/>
          <w:u w:color="FFFFFF" w:themeColor="background1"/>
        </w:rPr>
        <w:t>в том числе, касающиеся его исполнения, нарушения, изменения, прекращения или недействительности, не урегулированные Сторонами в претензионном порядке, подлежат разрешению в</w:t>
      </w:r>
      <w:r w:rsidRPr="00D96890">
        <w:rPr>
          <w:rFonts w:ascii="Times New Roman" w:hAnsi="Times New Roman"/>
          <w:szCs w:val="22"/>
        </w:rPr>
        <w:t xml:space="preserve"> </w:t>
      </w:r>
      <w:r w:rsidR="00887AF5">
        <w:rPr>
          <w:rFonts w:ascii="Times New Roman" w:hAnsi="Times New Roman"/>
          <w:szCs w:val="22"/>
        </w:rPr>
        <w:t xml:space="preserve">Арбитражном суде </w:t>
      </w:r>
      <w:r w:rsidR="0090603F">
        <w:rPr>
          <w:rFonts w:ascii="Times New Roman" w:hAnsi="Times New Roman"/>
          <w:szCs w:val="22"/>
        </w:rPr>
        <w:t>по месту нахождения Истца</w:t>
      </w:r>
      <w:r w:rsidR="0090603F" w:rsidRPr="00D96890">
        <w:rPr>
          <w:rFonts w:ascii="Times New Roman" w:hAnsi="Times New Roman"/>
          <w:szCs w:val="22"/>
        </w:rPr>
        <w:t xml:space="preserve"> </w:t>
      </w:r>
      <w:r w:rsidRPr="00D96890">
        <w:rPr>
          <w:rFonts w:ascii="Times New Roman" w:hAnsi="Times New Roman"/>
          <w:szCs w:val="22"/>
        </w:rPr>
        <w:t>в соответствии с законодательством Российской Федерации.</w:t>
      </w:r>
    </w:p>
    <w:p w:rsidR="00CB54ED" w:rsidRPr="00D96890" w:rsidRDefault="00CB54ED" w:rsidP="00CB54ED">
      <w:pPr>
        <w:pStyle w:val="ConsPlusNormal"/>
        <w:autoSpaceDE/>
        <w:autoSpaceDN/>
        <w:ind w:firstLine="720"/>
        <w:jc w:val="both"/>
        <w:rPr>
          <w:rFonts w:ascii="Times New Roman" w:hAnsi="Times New Roman" w:cs="Times New Roman"/>
          <w:szCs w:val="22"/>
          <w:lang w:eastAsia="ar-SA"/>
        </w:rPr>
      </w:pPr>
      <w:r w:rsidRPr="00D96890">
        <w:rPr>
          <w:rFonts w:ascii="Times New Roman" w:hAnsi="Times New Roman"/>
          <w:szCs w:val="22"/>
        </w:rPr>
        <w:t>6.</w:t>
      </w:r>
      <w:r w:rsidR="00887AF5">
        <w:rPr>
          <w:rFonts w:ascii="Times New Roman" w:hAnsi="Times New Roman"/>
          <w:szCs w:val="22"/>
        </w:rPr>
        <w:t>4</w:t>
      </w:r>
      <w:r w:rsidRPr="00D96890">
        <w:rPr>
          <w:rFonts w:ascii="Times New Roman" w:hAnsi="Times New Roman"/>
          <w:szCs w:val="22"/>
        </w:rPr>
        <w:t xml:space="preserve">. </w:t>
      </w:r>
      <w:r w:rsidRPr="00D96890">
        <w:rPr>
          <w:rFonts w:ascii="Times New Roman" w:hAnsi="Times New Roman" w:cs="Times New Roman"/>
          <w:szCs w:val="22"/>
          <w:lang w:eastAsia="ar-SA"/>
        </w:rPr>
        <w:t>Стороны освобождаются от ответственности за полное или частичное неисполнение своих обязательств по настоящему Договору, если оно явилось следствием обстоятельств непреодолимой силы (форс-мажора), включая, но не ограничиваясь: стихийного бедствия, землетрясения, наводнения, урагана, циклона, пожара, взрыва, объявленной или необъявленной войны, гражданской войны, беспорядков и революции, действий (актов) властей, препятствующих надлежащему исполнению обязательств по настоящему Договору, а также других чрезвычайных и непредотвратимых при данных условиях обстоятельств, которые возникли после заключения настоящего Договора и непосредственно повлияли на исполнение Сторонами своих обязательств.</w:t>
      </w:r>
    </w:p>
    <w:p w:rsidR="00CB54ED" w:rsidRPr="00D96890" w:rsidRDefault="00CB54ED" w:rsidP="00CB54ED">
      <w:pPr>
        <w:widowControl w:val="0"/>
        <w:tabs>
          <w:tab w:val="left" w:pos="1276"/>
        </w:tabs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D96890">
        <w:rPr>
          <w:rFonts w:ascii="Times New Roman" w:hAnsi="Times New Roman"/>
          <w:sz w:val="22"/>
          <w:szCs w:val="22"/>
          <w:lang w:eastAsia="ar-SA"/>
        </w:rPr>
        <w:t>Не могут быть признаны непреодолимой силой обстоятельства, наступление которых зависело от воли или действий (бездействия) Стороны.</w:t>
      </w:r>
    </w:p>
    <w:p w:rsidR="00CB54ED" w:rsidRPr="00D96890" w:rsidRDefault="00CB54ED" w:rsidP="00CB54ED">
      <w:pPr>
        <w:pStyle w:val="ConsPlusNormal"/>
        <w:tabs>
          <w:tab w:val="left" w:pos="1276"/>
        </w:tabs>
        <w:autoSpaceDE/>
        <w:autoSpaceDN/>
        <w:ind w:firstLine="720"/>
        <w:jc w:val="both"/>
        <w:rPr>
          <w:rFonts w:ascii="Times New Roman" w:hAnsi="Times New Roman" w:cs="Times New Roman"/>
          <w:szCs w:val="22"/>
          <w:lang w:eastAsia="ar-SA"/>
        </w:rPr>
      </w:pPr>
      <w:r w:rsidRPr="00D96890">
        <w:rPr>
          <w:rFonts w:ascii="Times New Roman" w:hAnsi="Times New Roman" w:cs="Times New Roman"/>
          <w:szCs w:val="22"/>
          <w:lang w:eastAsia="ar-SA"/>
        </w:rPr>
        <w:t>6.</w:t>
      </w:r>
      <w:r w:rsidR="00887AF5">
        <w:rPr>
          <w:rFonts w:ascii="Times New Roman" w:hAnsi="Times New Roman" w:cs="Times New Roman"/>
          <w:szCs w:val="22"/>
          <w:lang w:eastAsia="ar-SA"/>
        </w:rPr>
        <w:t>5</w:t>
      </w:r>
      <w:r w:rsidRPr="00D96890">
        <w:rPr>
          <w:rFonts w:ascii="Times New Roman" w:hAnsi="Times New Roman" w:cs="Times New Roman"/>
          <w:szCs w:val="22"/>
          <w:lang w:eastAsia="ar-SA"/>
        </w:rPr>
        <w:t xml:space="preserve">. </w:t>
      </w:r>
      <w:r w:rsidR="00887AF5" w:rsidRPr="00D96890">
        <w:rPr>
          <w:rFonts w:ascii="Times New Roman" w:hAnsi="Times New Roman" w:cs="Times New Roman"/>
          <w:szCs w:val="22"/>
          <w:lang w:eastAsia="ar-SA"/>
        </w:rPr>
        <w:t xml:space="preserve">Сторона, подвергшаяся действию обстоятельств непреодолимой силы, обязана уведомить </w:t>
      </w:r>
      <w:r w:rsidR="00887AF5">
        <w:rPr>
          <w:rFonts w:ascii="Times New Roman" w:hAnsi="Times New Roman" w:cs="Times New Roman"/>
          <w:szCs w:val="22"/>
          <w:lang w:eastAsia="ar-SA"/>
        </w:rPr>
        <w:t>другую Сторону</w:t>
      </w:r>
      <w:r w:rsidR="00887AF5" w:rsidRPr="00D96890">
        <w:rPr>
          <w:rFonts w:ascii="Times New Roman" w:hAnsi="Times New Roman" w:cs="Times New Roman"/>
          <w:szCs w:val="22"/>
          <w:lang w:eastAsia="ar-SA"/>
        </w:rPr>
        <w:t xml:space="preserve"> о возникновении такого обстоятельства, в сроки и порядке, установленном п. 6.</w:t>
      </w:r>
      <w:r w:rsidR="00887AF5">
        <w:rPr>
          <w:rFonts w:ascii="Times New Roman" w:hAnsi="Times New Roman"/>
          <w:szCs w:val="22"/>
          <w:lang w:eastAsia="ar-SA"/>
        </w:rPr>
        <w:t>6</w:t>
      </w:r>
      <w:r w:rsidR="00887AF5" w:rsidRPr="00D96890">
        <w:rPr>
          <w:rFonts w:ascii="Times New Roman" w:hAnsi="Times New Roman" w:cs="Times New Roman"/>
          <w:szCs w:val="22"/>
          <w:lang w:eastAsia="ar-SA"/>
        </w:rPr>
        <w:t>. настоящего Договора</w:t>
      </w:r>
      <w:r w:rsidRPr="00D96890">
        <w:rPr>
          <w:rFonts w:ascii="Times New Roman" w:hAnsi="Times New Roman" w:cs="Times New Roman"/>
          <w:szCs w:val="22"/>
          <w:lang w:eastAsia="ar-SA"/>
        </w:rPr>
        <w:t xml:space="preserve">. </w:t>
      </w:r>
    </w:p>
    <w:p w:rsidR="00CB54ED" w:rsidRPr="00D96890" w:rsidRDefault="00CB54ED" w:rsidP="00CB54ED">
      <w:pPr>
        <w:pStyle w:val="ConsPlusNormal"/>
        <w:autoSpaceDE/>
        <w:autoSpaceDN/>
        <w:ind w:firstLine="720"/>
        <w:jc w:val="both"/>
        <w:rPr>
          <w:rFonts w:ascii="Times New Roman" w:hAnsi="Times New Roman" w:cs="Times New Roman"/>
          <w:szCs w:val="22"/>
        </w:rPr>
      </w:pPr>
      <w:bookmarkStart w:id="0" w:name="_Ref439251031"/>
      <w:bookmarkEnd w:id="0"/>
      <w:r w:rsidRPr="00D96890">
        <w:rPr>
          <w:rFonts w:ascii="Times New Roman" w:hAnsi="Times New Roman" w:cs="Times New Roman"/>
          <w:szCs w:val="22"/>
          <w:lang w:eastAsia="ar-SA"/>
        </w:rPr>
        <w:t>6.</w:t>
      </w:r>
      <w:r w:rsidR="00887AF5">
        <w:rPr>
          <w:rFonts w:ascii="Times New Roman" w:hAnsi="Times New Roman" w:cs="Times New Roman"/>
          <w:szCs w:val="22"/>
          <w:lang w:eastAsia="ar-SA"/>
        </w:rPr>
        <w:t>6</w:t>
      </w:r>
      <w:r w:rsidRPr="00D96890">
        <w:rPr>
          <w:rFonts w:ascii="Times New Roman" w:hAnsi="Times New Roman" w:cs="Times New Roman"/>
          <w:szCs w:val="22"/>
          <w:lang w:eastAsia="ar-SA"/>
        </w:rPr>
        <w:t>. Сторона, подвергшаяся действию обстоятельств непреодолимой силы, обязана в течение 3 (Трех) рабочих дней с момента их наступления письменно уведомить другую Сторону о возникновении, виде и возможной продолжительности действия указанных обстоятельств. Данное уведомление должно быть в кратчайший срок подтверждено документом уполномоченного государственного (муниципального) органа или организации территории, где данное обстоятельство имело место.</w:t>
      </w:r>
    </w:p>
    <w:p w:rsidR="00CB54ED" w:rsidRPr="00D96890" w:rsidRDefault="00CB54ED" w:rsidP="00CB54ED">
      <w:pPr>
        <w:pStyle w:val="ConsPlusNormal"/>
        <w:autoSpaceDE/>
        <w:autoSpaceDN/>
        <w:ind w:firstLine="720"/>
        <w:jc w:val="both"/>
        <w:rPr>
          <w:rFonts w:ascii="Times New Roman" w:hAnsi="Times New Roman" w:cs="Times New Roman"/>
          <w:szCs w:val="22"/>
        </w:rPr>
      </w:pPr>
      <w:r w:rsidRPr="00D96890">
        <w:rPr>
          <w:rFonts w:ascii="Times New Roman" w:hAnsi="Times New Roman" w:cs="Times New Roman"/>
          <w:szCs w:val="22"/>
          <w:lang w:eastAsia="ar-SA"/>
        </w:rPr>
        <w:t>6.</w:t>
      </w:r>
      <w:r w:rsidR="00887AF5">
        <w:rPr>
          <w:rFonts w:ascii="Times New Roman" w:hAnsi="Times New Roman" w:cs="Times New Roman"/>
          <w:szCs w:val="22"/>
          <w:lang w:eastAsia="ar-SA"/>
        </w:rPr>
        <w:t>7</w:t>
      </w:r>
      <w:r w:rsidRPr="00D96890">
        <w:rPr>
          <w:rFonts w:ascii="Times New Roman" w:hAnsi="Times New Roman" w:cs="Times New Roman"/>
          <w:szCs w:val="22"/>
          <w:lang w:eastAsia="ar-SA"/>
        </w:rPr>
        <w:t>. Возникновение обстоятельств непреодолимой силы, предусмотренных п. 6.5.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CB54ED" w:rsidRDefault="00CB54ED" w:rsidP="00CB54ED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D96890">
        <w:rPr>
          <w:rFonts w:ascii="Times New Roman" w:hAnsi="Times New Roman"/>
          <w:sz w:val="22"/>
          <w:szCs w:val="22"/>
          <w:lang w:eastAsia="ar-SA"/>
        </w:rPr>
        <w:t>6.</w:t>
      </w:r>
      <w:r w:rsidR="00887AF5">
        <w:rPr>
          <w:rFonts w:ascii="Times New Roman" w:hAnsi="Times New Roman"/>
          <w:sz w:val="22"/>
          <w:szCs w:val="22"/>
          <w:lang w:eastAsia="ar-SA"/>
        </w:rPr>
        <w:t>8</w:t>
      </w:r>
      <w:r w:rsidRPr="00D96890">
        <w:rPr>
          <w:rFonts w:ascii="Times New Roman" w:hAnsi="Times New Roman"/>
          <w:sz w:val="22"/>
          <w:szCs w:val="22"/>
          <w:lang w:eastAsia="ar-SA"/>
        </w:rPr>
        <w:t>. Если обстоятельства непреодолимой силы будут продолжаться свыше 14 (Четырнадцати) календарных дней, то Стороны проведут переговоры на предмет дальнейшего исполнения ими своих обязательств по настоящему Договору или его расторжения</w:t>
      </w:r>
    </w:p>
    <w:p w:rsidR="007433C5" w:rsidRPr="00D96890" w:rsidRDefault="007433C5" w:rsidP="00CB54ED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B54ED" w:rsidRDefault="00CB54ED" w:rsidP="007433C5">
      <w:pPr>
        <w:pStyle w:val="22"/>
        <w:numPr>
          <w:ilvl w:val="0"/>
          <w:numId w:val="20"/>
        </w:numPr>
        <w:jc w:val="center"/>
        <w:rPr>
          <w:rFonts w:ascii="Times New Roman" w:hAnsi="Times New Roman"/>
          <w:b/>
          <w:bCs/>
          <w:szCs w:val="22"/>
        </w:rPr>
      </w:pPr>
      <w:r w:rsidRPr="001206BB">
        <w:rPr>
          <w:rFonts w:ascii="Times New Roman" w:hAnsi="Times New Roman"/>
          <w:b/>
          <w:bCs/>
          <w:szCs w:val="22"/>
        </w:rPr>
        <w:t>Конфиденциальность в отношении между Сторонами</w:t>
      </w:r>
    </w:p>
    <w:p w:rsidR="007433C5" w:rsidRPr="001206BB" w:rsidRDefault="007433C5" w:rsidP="007433C5">
      <w:pPr>
        <w:pStyle w:val="22"/>
        <w:rPr>
          <w:rFonts w:ascii="Times New Roman" w:hAnsi="Times New Roman"/>
          <w:b/>
          <w:bCs/>
          <w:szCs w:val="22"/>
        </w:rPr>
      </w:pPr>
    </w:p>
    <w:p w:rsidR="00CB54ED" w:rsidRPr="001206BB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1206BB">
        <w:rPr>
          <w:rFonts w:ascii="Times New Roman" w:hAnsi="Times New Roman"/>
          <w:szCs w:val="22"/>
        </w:rPr>
        <w:t>.1. Экспертиза товаров и технологий, являющихся носителями сведений, составляющих государственную тайну, проводится с разрешения органа государственной власти, в распоряжении которого находятся указанные сведения.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Pr="001206BB">
        <w:rPr>
          <w:rFonts w:ascii="Times New Roman" w:hAnsi="Times New Roman"/>
          <w:szCs w:val="22"/>
        </w:rPr>
        <w:t>.2. Информация, полученная Сторонами в ходе исполнения настоящего Договора и составляющая государственную, коммерческую и иную охраняемую законом тайну,</w:t>
      </w:r>
      <w:r w:rsidR="00887AF5" w:rsidRPr="00887AF5">
        <w:rPr>
          <w:rFonts w:ascii="Times New Roman" w:hAnsi="Times New Roman"/>
          <w:szCs w:val="22"/>
        </w:rPr>
        <w:t xml:space="preserve"> </w:t>
      </w:r>
      <w:r w:rsidR="00887AF5">
        <w:rPr>
          <w:rFonts w:ascii="Times New Roman" w:hAnsi="Times New Roman"/>
          <w:szCs w:val="22"/>
        </w:rPr>
        <w:t>либо отмеченная как конфиденциальная,</w:t>
      </w:r>
      <w:r w:rsidRPr="001206BB">
        <w:rPr>
          <w:rFonts w:ascii="Times New Roman" w:hAnsi="Times New Roman"/>
          <w:szCs w:val="22"/>
        </w:rPr>
        <w:t xml:space="preserve"> не должна разглашаться, использоваться должностными лицами Исполнителя и Заказчика в личных целях, а также передаваться третьим лицам, за исключением федеральных органов исполнительной власти в случаях, предусмотренных законодательством Российской Федерации.</w:t>
      </w:r>
    </w:p>
    <w:p w:rsidR="00FF7068" w:rsidRPr="001206BB" w:rsidRDefault="00FF7068" w:rsidP="00CB54ED">
      <w:pPr>
        <w:pStyle w:val="22"/>
        <w:ind w:left="0" w:firstLine="720"/>
        <w:rPr>
          <w:rFonts w:ascii="Times New Roman" w:hAnsi="Times New Roman"/>
          <w:szCs w:val="22"/>
        </w:rPr>
      </w:pPr>
    </w:p>
    <w:p w:rsidR="00CB54ED" w:rsidRPr="00FF7068" w:rsidRDefault="00CB54ED" w:rsidP="00FF7068">
      <w:pPr>
        <w:pStyle w:val="ab"/>
        <w:numPr>
          <w:ilvl w:val="0"/>
          <w:numId w:val="20"/>
        </w:numPr>
        <w:jc w:val="center"/>
        <w:rPr>
          <w:rFonts w:ascii="Times New Roman" w:hAnsi="Times New Roman"/>
          <w:b/>
          <w:sz w:val="22"/>
          <w:szCs w:val="22"/>
        </w:rPr>
      </w:pPr>
      <w:r w:rsidRPr="00FF7068">
        <w:rPr>
          <w:rFonts w:ascii="Times New Roman" w:hAnsi="Times New Roman"/>
          <w:b/>
          <w:sz w:val="22"/>
          <w:szCs w:val="22"/>
        </w:rPr>
        <w:t>Изменения по настоящему Договору</w:t>
      </w:r>
    </w:p>
    <w:p w:rsidR="00FF7068" w:rsidRPr="00FF7068" w:rsidRDefault="00FF7068" w:rsidP="00FF7068">
      <w:pPr>
        <w:pStyle w:val="ab"/>
        <w:rPr>
          <w:rFonts w:ascii="Times New Roman" w:hAnsi="Times New Roman"/>
          <w:b/>
          <w:sz w:val="22"/>
          <w:szCs w:val="22"/>
        </w:rPr>
      </w:pPr>
    </w:p>
    <w:p w:rsidR="00CB54ED" w:rsidRDefault="00CB54ED" w:rsidP="00CB54ED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</w:t>
      </w:r>
      <w:r w:rsidRPr="001206BB">
        <w:rPr>
          <w:rFonts w:ascii="Times New Roman" w:hAnsi="Times New Roman"/>
          <w:bCs/>
          <w:sz w:val="22"/>
          <w:szCs w:val="22"/>
        </w:rPr>
        <w:t xml:space="preserve">.1. Все изменения </w:t>
      </w:r>
      <w:r w:rsidR="00494EA1">
        <w:rPr>
          <w:rFonts w:ascii="Times New Roman" w:hAnsi="Times New Roman"/>
          <w:bCs/>
          <w:sz w:val="22"/>
          <w:szCs w:val="22"/>
        </w:rPr>
        <w:t>и дополнения</w:t>
      </w:r>
      <w:r w:rsidRPr="001206BB">
        <w:rPr>
          <w:rFonts w:ascii="Times New Roman" w:hAnsi="Times New Roman"/>
          <w:bCs/>
          <w:sz w:val="22"/>
          <w:szCs w:val="22"/>
        </w:rPr>
        <w:t xml:space="preserve"> </w:t>
      </w:r>
      <w:r w:rsidR="00494EA1">
        <w:rPr>
          <w:rFonts w:ascii="Times New Roman" w:hAnsi="Times New Roman"/>
          <w:bCs/>
          <w:sz w:val="22"/>
          <w:szCs w:val="22"/>
        </w:rPr>
        <w:t>к</w:t>
      </w:r>
      <w:r w:rsidRPr="001206BB">
        <w:rPr>
          <w:rFonts w:ascii="Times New Roman" w:hAnsi="Times New Roman"/>
          <w:bCs/>
          <w:sz w:val="22"/>
          <w:szCs w:val="22"/>
        </w:rPr>
        <w:t xml:space="preserve"> настоящему Договору согласуются и утверждаются Сторонами в </w:t>
      </w:r>
      <w:r w:rsidR="00494EA1">
        <w:rPr>
          <w:rFonts w:ascii="Times New Roman" w:hAnsi="Times New Roman"/>
          <w:bCs/>
          <w:sz w:val="22"/>
          <w:szCs w:val="22"/>
        </w:rPr>
        <w:t>Приложениях или Дополнительных соглашениях к настоящему договору, подписанных уполномоченными представителями Сторон.</w:t>
      </w:r>
    </w:p>
    <w:p w:rsidR="007433C5" w:rsidRPr="001206BB" w:rsidRDefault="007433C5" w:rsidP="00CB54ED">
      <w:pPr>
        <w:ind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CB54ED" w:rsidRPr="007433C5" w:rsidRDefault="00CB54ED" w:rsidP="00FF7068">
      <w:pPr>
        <w:pStyle w:val="ab"/>
        <w:numPr>
          <w:ilvl w:val="0"/>
          <w:numId w:val="21"/>
        </w:numPr>
        <w:jc w:val="center"/>
        <w:rPr>
          <w:rFonts w:ascii="Times New Roman" w:hAnsi="Times New Roman"/>
          <w:b/>
          <w:sz w:val="22"/>
          <w:szCs w:val="22"/>
        </w:rPr>
      </w:pPr>
      <w:r w:rsidRPr="007433C5">
        <w:rPr>
          <w:rFonts w:ascii="Times New Roman" w:hAnsi="Times New Roman"/>
          <w:b/>
          <w:sz w:val="22"/>
          <w:szCs w:val="22"/>
        </w:rPr>
        <w:t>Дополнительные условия</w:t>
      </w:r>
    </w:p>
    <w:p w:rsidR="007433C5" w:rsidRPr="007433C5" w:rsidRDefault="007433C5" w:rsidP="007433C5">
      <w:pPr>
        <w:pStyle w:val="ab"/>
        <w:rPr>
          <w:rFonts w:ascii="Times New Roman" w:hAnsi="Times New Roman"/>
          <w:b/>
          <w:sz w:val="22"/>
          <w:szCs w:val="22"/>
        </w:rPr>
      </w:pPr>
    </w:p>
    <w:p w:rsidR="00CB54ED" w:rsidRPr="00D96890" w:rsidRDefault="00CB54ED" w:rsidP="00CB54ED">
      <w:pPr>
        <w:pStyle w:val="210"/>
        <w:ind w:left="0" w:firstLine="720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54ED" w:rsidRPr="00D96890" w:rsidRDefault="00CB54ED" w:rsidP="00CB54ED">
      <w:pPr>
        <w:pStyle w:val="210"/>
        <w:ind w:left="0" w:firstLine="720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 xml:space="preserve">9.2. </w:t>
      </w:r>
      <w:r w:rsidR="00887AF5" w:rsidRPr="00D96890">
        <w:rPr>
          <w:rFonts w:ascii="Times New Roman" w:hAnsi="Times New Roman"/>
          <w:sz w:val="22"/>
          <w:szCs w:val="22"/>
        </w:rPr>
        <w:t xml:space="preserve">Настоящий Договор действует </w:t>
      </w:r>
      <w:r w:rsidR="00494EA1">
        <w:rPr>
          <w:rFonts w:ascii="Times New Roman" w:hAnsi="Times New Roman"/>
          <w:sz w:val="22"/>
          <w:szCs w:val="22"/>
        </w:rPr>
        <w:t>с момента</w:t>
      </w:r>
      <w:r w:rsidR="00887AF5" w:rsidRPr="00D96890">
        <w:rPr>
          <w:rFonts w:ascii="Times New Roman" w:hAnsi="Times New Roman"/>
          <w:sz w:val="22"/>
          <w:szCs w:val="22"/>
        </w:rPr>
        <w:t xml:space="preserve"> его подписания Сторонами </w:t>
      </w:r>
      <w:r w:rsidR="00887AF5" w:rsidRPr="00E32DB3">
        <w:rPr>
          <w:rFonts w:ascii="Times New Roman" w:hAnsi="Times New Roman"/>
          <w:sz w:val="22"/>
          <w:szCs w:val="22"/>
          <w:highlight w:val="yellow"/>
        </w:rPr>
        <w:t>до 31 декабря 20</w:t>
      </w:r>
      <w:r w:rsidR="00D524A7" w:rsidRPr="00E32DB3">
        <w:rPr>
          <w:rFonts w:ascii="Times New Roman" w:hAnsi="Times New Roman"/>
          <w:sz w:val="22"/>
          <w:szCs w:val="22"/>
          <w:highlight w:val="yellow"/>
        </w:rPr>
        <w:t>2</w:t>
      </w:r>
      <w:r w:rsidR="00E32DB3" w:rsidRPr="00E32DB3">
        <w:rPr>
          <w:rFonts w:ascii="Times New Roman" w:hAnsi="Times New Roman"/>
          <w:sz w:val="22"/>
          <w:szCs w:val="22"/>
          <w:highlight w:val="yellow"/>
        </w:rPr>
        <w:t>___</w:t>
      </w:r>
      <w:r w:rsidR="00E32DB3">
        <w:rPr>
          <w:rFonts w:ascii="Times New Roman" w:hAnsi="Times New Roman"/>
          <w:sz w:val="22"/>
          <w:szCs w:val="22"/>
        </w:rPr>
        <w:t xml:space="preserve"> </w:t>
      </w:r>
      <w:r w:rsidR="00887AF5" w:rsidRPr="00D96890">
        <w:rPr>
          <w:rFonts w:ascii="Times New Roman" w:hAnsi="Times New Roman"/>
          <w:sz w:val="22"/>
          <w:szCs w:val="22"/>
        </w:rPr>
        <w:t>года. Действие настоящего Договора продлевается на</w:t>
      </w:r>
      <w:r w:rsidR="00887AF5">
        <w:rPr>
          <w:rFonts w:ascii="Times New Roman" w:hAnsi="Times New Roman"/>
          <w:sz w:val="22"/>
          <w:szCs w:val="22"/>
        </w:rPr>
        <w:t xml:space="preserve"> каждый</w:t>
      </w:r>
      <w:r w:rsidR="00887AF5" w:rsidRPr="00D96890">
        <w:rPr>
          <w:rFonts w:ascii="Times New Roman" w:hAnsi="Times New Roman"/>
          <w:sz w:val="22"/>
          <w:szCs w:val="22"/>
        </w:rPr>
        <w:t xml:space="preserve"> последующий календарный год, если ни </w:t>
      </w:r>
      <w:r w:rsidR="00887AF5" w:rsidRPr="00D96890">
        <w:rPr>
          <w:rFonts w:ascii="Times New Roman" w:hAnsi="Times New Roman"/>
          <w:sz w:val="22"/>
          <w:szCs w:val="22"/>
        </w:rPr>
        <w:lastRenderedPageBreak/>
        <w:t>одна из Сторон не выразит желания прекратить действие Договора</w:t>
      </w:r>
      <w:r w:rsidR="00887AF5">
        <w:rPr>
          <w:rFonts w:ascii="Times New Roman" w:hAnsi="Times New Roman"/>
          <w:sz w:val="22"/>
          <w:szCs w:val="22"/>
        </w:rPr>
        <w:t xml:space="preserve"> путем направления письменного уведомления за 30 календарных дней до окончания срока действия Договора</w:t>
      </w:r>
      <w:r w:rsidR="00887AF5" w:rsidRPr="00D96890">
        <w:rPr>
          <w:rFonts w:ascii="Times New Roman" w:hAnsi="Times New Roman"/>
          <w:sz w:val="22"/>
          <w:szCs w:val="22"/>
        </w:rPr>
        <w:t>.</w:t>
      </w:r>
      <w:r w:rsidR="00887AF5">
        <w:rPr>
          <w:rFonts w:ascii="Times New Roman" w:hAnsi="Times New Roman"/>
          <w:sz w:val="22"/>
          <w:szCs w:val="22"/>
        </w:rPr>
        <w:t xml:space="preserve"> Количество пролонгаций не ограничено. </w:t>
      </w:r>
      <w:r w:rsidR="00887AF5" w:rsidRPr="00D96890">
        <w:rPr>
          <w:rFonts w:ascii="Times New Roman" w:hAnsi="Times New Roman"/>
          <w:sz w:val="22"/>
          <w:szCs w:val="22"/>
        </w:rPr>
        <w:t xml:space="preserve"> Прекращение действия Договора не освобождает Стороны от исполнения обязательств, возникших в течение действия Договора, и от ответственности за их нарушение</w:t>
      </w:r>
      <w:r w:rsidR="00887AF5">
        <w:rPr>
          <w:rFonts w:ascii="Times New Roman" w:hAnsi="Times New Roman"/>
          <w:sz w:val="22"/>
          <w:szCs w:val="22"/>
        </w:rPr>
        <w:t>.</w:t>
      </w:r>
    </w:p>
    <w:p w:rsidR="00CB54ED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>9.3. Настоящий Договор составлен в двух экземплярах, имеющих одинаковую юридическую силу, по одному для каждой Стороны.</w:t>
      </w:r>
    </w:p>
    <w:p w:rsidR="007433C5" w:rsidRPr="00D96890" w:rsidRDefault="007433C5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314F8" w:rsidRDefault="00EA12D6" w:rsidP="005532BC">
      <w:pPr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</w:t>
      </w:r>
      <w:r w:rsidR="000314F8" w:rsidRPr="001206BB">
        <w:rPr>
          <w:rFonts w:ascii="Times New Roman" w:hAnsi="Times New Roman"/>
          <w:b/>
          <w:bCs/>
          <w:sz w:val="22"/>
          <w:szCs w:val="22"/>
        </w:rPr>
        <w:t>. Реквизиты сторон.</w:t>
      </w:r>
    </w:p>
    <w:p w:rsidR="00232AA1" w:rsidRDefault="00232AA1" w:rsidP="005532BC">
      <w:pPr>
        <w:ind w:firstLine="7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558"/>
      </w:tblGrid>
      <w:tr w:rsidR="00232AA1" w:rsidRPr="004D72E5" w:rsidTr="00232AA1">
        <w:tc>
          <w:tcPr>
            <w:tcW w:w="4786" w:type="dxa"/>
          </w:tcPr>
          <w:p w:rsidR="00232AA1" w:rsidRPr="001B752F" w:rsidRDefault="00232AA1" w:rsidP="001B75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1B752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От Исполнителя: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558" w:type="dxa"/>
          </w:tcPr>
          <w:p w:rsidR="00232AA1" w:rsidRPr="001B752F" w:rsidRDefault="00232AA1" w:rsidP="001B75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1B752F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От Заказчика</w:t>
            </w: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B752F">
              <w:rPr>
                <w:rFonts w:ascii="Times New Roman" w:hAnsi="Times New Roman"/>
                <w:bCs/>
                <w:sz w:val="22"/>
                <w:szCs w:val="22"/>
              </w:rPr>
              <w:t>ООО «ЦЭК»</w:t>
            </w:r>
          </w:p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E32DB3" w:rsidP="001B752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(наименование организации)</w:t>
            </w:r>
          </w:p>
        </w:tc>
      </w:tr>
      <w:tr w:rsidR="00232AA1" w:rsidTr="00232AA1">
        <w:tc>
          <w:tcPr>
            <w:tcW w:w="4786" w:type="dxa"/>
          </w:tcPr>
          <w:p w:rsidR="00F4794D" w:rsidRPr="001B752F" w:rsidRDefault="00232AA1" w:rsidP="002D62E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 xml:space="preserve">Юр. адрес: </w:t>
            </w:r>
            <w:r w:rsidR="002D62E4" w:rsidRPr="001B752F">
              <w:rPr>
                <w:rFonts w:ascii="Times New Roman" w:hAnsi="Times New Roman"/>
                <w:sz w:val="22"/>
                <w:szCs w:val="22"/>
              </w:rPr>
              <w:t>141410 Московская обл., г. Химки, проспект Мельникова, д. 16, кв. 124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Юр.адрес:</w:t>
            </w:r>
          </w:p>
        </w:tc>
      </w:tr>
      <w:tr w:rsidR="00232AA1" w:rsidTr="00232AA1">
        <w:tc>
          <w:tcPr>
            <w:tcW w:w="4786" w:type="dxa"/>
          </w:tcPr>
          <w:p w:rsidR="00232AA1" w:rsidRPr="00E32DB3" w:rsidRDefault="00232AA1" w:rsidP="001B752F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Тел</w:t>
            </w:r>
            <w:r w:rsidRPr="00E32DB3">
              <w:rPr>
                <w:rFonts w:ascii="Times New Roman" w:hAnsi="Times New Roman"/>
                <w:sz w:val="22"/>
                <w:szCs w:val="22"/>
                <w:lang w:val="en-US"/>
              </w:rPr>
              <w:t>.: (499) 664-49-01, (495) 979-44-83</w:t>
            </w:r>
          </w:p>
          <w:p w:rsidR="00232AA1" w:rsidRPr="00E32DB3" w:rsidRDefault="00232AA1" w:rsidP="001B75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32DB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32DB3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US"/>
                </w:rPr>
                <w:t>centexconsult@yandex.ru</w:t>
              </w:r>
            </w:hyperlink>
          </w:p>
          <w:p w:rsidR="00232AA1" w:rsidRPr="001B752F" w:rsidRDefault="00232AA1" w:rsidP="001B752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 xml:space="preserve">Сайт: </w:t>
            </w:r>
            <w:hyperlink r:id="rId9" w:tgtFrame="_blank" w:history="1">
              <w:r w:rsidRPr="001B752F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</w:rPr>
                <w:t>www.expcon.ru</w:t>
              </w:r>
            </w:hyperlink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  <w:t>Тел.:</w:t>
            </w:r>
          </w:p>
        </w:tc>
      </w:tr>
      <w:tr w:rsidR="00232AA1" w:rsidRPr="009D2C27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ОГРН 1055009321520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ОГРН </w:t>
            </w:r>
          </w:p>
        </w:tc>
      </w:tr>
      <w:tr w:rsidR="00232AA1" w:rsidRPr="009D2C27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ИНН/КПП 5047066278/504701001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ИНН/КПП </w:t>
            </w:r>
          </w:p>
        </w:tc>
      </w:tr>
      <w:tr w:rsidR="00232AA1" w:rsidRPr="009D2C27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р/с № 40702810538040111664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р/с </w:t>
            </w:r>
          </w:p>
        </w:tc>
      </w:tr>
      <w:tr w:rsidR="00232AA1" w:rsidRPr="009D2C27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ПАО СБЕРБАНК, Г. МОСКВА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32AA1" w:rsidRPr="009D2C27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БИК 044525225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БИК </w:t>
            </w: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ОКПО 75286913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ОКПО </w:t>
            </w: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232AA1" w:rsidTr="00232AA1">
        <w:tc>
          <w:tcPr>
            <w:tcW w:w="4786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52F">
              <w:rPr>
                <w:rFonts w:ascii="Times New Roman" w:hAnsi="Times New Roman"/>
                <w:sz w:val="22"/>
                <w:szCs w:val="22"/>
              </w:rPr>
              <w:t xml:space="preserve">_______________________ </w:t>
            </w:r>
            <w:r w:rsidRPr="001B752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А.С.Ратников</w:t>
            </w:r>
          </w:p>
        </w:tc>
        <w:tc>
          <w:tcPr>
            <w:tcW w:w="851" w:type="dxa"/>
          </w:tcPr>
          <w:p w:rsidR="00232AA1" w:rsidRPr="001B752F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558" w:type="dxa"/>
          </w:tcPr>
          <w:p w:rsidR="00232AA1" w:rsidRPr="00E32DB3" w:rsidRDefault="00232AA1" w:rsidP="001B752F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E32DB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______________________ </w:t>
            </w:r>
          </w:p>
        </w:tc>
      </w:tr>
    </w:tbl>
    <w:p w:rsidR="006A5D53" w:rsidRDefault="006A5D53" w:rsidP="007867A3">
      <w:pPr>
        <w:pStyle w:val="1"/>
        <w:jc w:val="left"/>
        <w:rPr>
          <w:rFonts w:ascii="Times New Roman" w:hAnsi="Times New Roman"/>
          <w:bCs/>
          <w:shadow/>
          <w:spacing w:val="52"/>
          <w:szCs w:val="24"/>
          <w:lang w:val="en-US"/>
        </w:rPr>
      </w:pPr>
    </w:p>
    <w:p w:rsidR="006A5D53" w:rsidRDefault="006A5D5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hadow/>
          <w:spacing w:val="52"/>
          <w:szCs w:val="24"/>
          <w:lang w:val="en-US"/>
        </w:rPr>
      </w:pPr>
      <w:r>
        <w:rPr>
          <w:rFonts w:ascii="Times New Roman" w:hAnsi="Times New Roman"/>
          <w:bCs/>
          <w:shadow/>
          <w:spacing w:val="52"/>
          <w:szCs w:val="24"/>
          <w:lang w:val="en-US"/>
        </w:rPr>
        <w:br w:type="page"/>
      </w:r>
    </w:p>
    <w:p w:rsidR="006A5D53" w:rsidRDefault="006A5D53" w:rsidP="006A5D53">
      <w:pPr>
        <w:pStyle w:val="1"/>
        <w:jc w:val="right"/>
        <w:rPr>
          <w:rFonts w:ascii="Times New Roman" w:hAnsi="Times New Roman"/>
          <w:bCs/>
          <w:shadow/>
          <w:spacing w:val="52"/>
          <w:szCs w:val="24"/>
        </w:rPr>
      </w:pPr>
      <w:r>
        <w:rPr>
          <w:rFonts w:ascii="Times New Roman" w:hAnsi="Times New Roman"/>
          <w:bCs/>
          <w:shadow/>
          <w:spacing w:val="52"/>
          <w:szCs w:val="24"/>
        </w:rPr>
        <w:lastRenderedPageBreak/>
        <w:t xml:space="preserve">Приложение № </w:t>
      </w:r>
    </w:p>
    <w:p w:rsidR="006A5D53" w:rsidRDefault="006A5D53" w:rsidP="006A5D53">
      <w:pPr>
        <w:pStyle w:val="1"/>
        <w:rPr>
          <w:rFonts w:ascii="Times New Roman" w:hAnsi="Times New Roman"/>
          <w:sz w:val="22"/>
          <w:szCs w:val="22"/>
        </w:rPr>
      </w:pPr>
    </w:p>
    <w:p w:rsidR="006A5D53" w:rsidRDefault="006A5D53" w:rsidP="006A5D53">
      <w:pPr>
        <w:pStyle w:val="1"/>
        <w:rPr>
          <w:rFonts w:ascii="Times New Roman" w:hAnsi="Times New Roman"/>
          <w:sz w:val="22"/>
          <w:szCs w:val="22"/>
        </w:rPr>
      </w:pPr>
    </w:p>
    <w:p w:rsidR="006A5D53" w:rsidRPr="001206BB" w:rsidRDefault="006A5D53" w:rsidP="006A5D53">
      <w:pPr>
        <w:pStyle w:val="1"/>
        <w:rPr>
          <w:rFonts w:ascii="Times New Roman" w:hAnsi="Times New Roman"/>
          <w:bCs/>
          <w:shadow/>
          <w:spacing w:val="52"/>
          <w:szCs w:val="24"/>
        </w:rPr>
      </w:pPr>
      <w:r w:rsidRPr="001206BB">
        <w:rPr>
          <w:rFonts w:ascii="Times New Roman" w:hAnsi="Times New Roman"/>
          <w:bCs/>
          <w:shadow/>
          <w:spacing w:val="52"/>
          <w:szCs w:val="24"/>
        </w:rPr>
        <w:t>ПРОТОКОЛ СОГЛАСОВАНИЯ ЦЕНЫ</w:t>
      </w:r>
    </w:p>
    <w:p w:rsidR="006A5D53" w:rsidRPr="007C2881" w:rsidRDefault="006A5D53" w:rsidP="006A5D5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1206BB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 xml:space="preserve"> __</w:t>
      </w:r>
      <w:r w:rsidRPr="007C288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__</w:t>
      </w:r>
      <w:r w:rsidRPr="007C288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__</w:t>
      </w:r>
      <w:r w:rsidRPr="007C2881">
        <w:rPr>
          <w:rFonts w:ascii="Times New Roman" w:hAnsi="Times New Roman"/>
          <w:szCs w:val="24"/>
        </w:rPr>
        <w:t>г.</w:t>
      </w:r>
    </w:p>
    <w:p w:rsidR="006A5D53" w:rsidRPr="007C2881" w:rsidRDefault="006A5D53" w:rsidP="006A5D53">
      <w:pPr>
        <w:jc w:val="center"/>
        <w:rPr>
          <w:rFonts w:ascii="Times New Roman" w:hAnsi="Times New Roman"/>
          <w:szCs w:val="24"/>
        </w:rPr>
      </w:pPr>
      <w:r w:rsidRPr="001206BB">
        <w:rPr>
          <w:rFonts w:ascii="Times New Roman" w:hAnsi="Times New Roman"/>
          <w:szCs w:val="24"/>
        </w:rPr>
        <w:t xml:space="preserve">к </w:t>
      </w:r>
      <w:r>
        <w:rPr>
          <w:rFonts w:ascii="Times New Roman" w:hAnsi="Times New Roman"/>
          <w:szCs w:val="24"/>
        </w:rPr>
        <w:t>д</w:t>
      </w:r>
      <w:r w:rsidRPr="001206BB">
        <w:rPr>
          <w:rFonts w:ascii="Times New Roman" w:hAnsi="Times New Roman"/>
          <w:szCs w:val="24"/>
        </w:rPr>
        <w:t>оговору №</w:t>
      </w:r>
      <w:r>
        <w:rPr>
          <w:rFonts w:ascii="Times New Roman" w:hAnsi="Times New Roman"/>
          <w:szCs w:val="24"/>
        </w:rPr>
        <w:t xml:space="preserve"> ________________</w:t>
      </w:r>
      <w:r w:rsidRPr="007C2881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__</w:t>
      </w:r>
      <w:r w:rsidRPr="007C288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__</w:t>
      </w:r>
      <w:r w:rsidRPr="007C288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__</w:t>
      </w:r>
      <w:r w:rsidRPr="007C2881">
        <w:rPr>
          <w:rFonts w:ascii="Times New Roman" w:hAnsi="Times New Roman"/>
          <w:szCs w:val="24"/>
        </w:rPr>
        <w:t>г.</w:t>
      </w:r>
    </w:p>
    <w:p w:rsidR="006A5D53" w:rsidRPr="007C2881" w:rsidRDefault="006A5D53" w:rsidP="006A5D53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к заявке № ____________ от</w:t>
      </w:r>
      <w:r w:rsidRPr="00696A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__.__</w:t>
      </w:r>
      <w:r w:rsidRPr="007C288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__</w:t>
      </w:r>
      <w:r w:rsidRPr="007C2881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Счет № _________</w:t>
      </w:r>
    </w:p>
    <w:p w:rsidR="006A5D53" w:rsidRDefault="006A5D53" w:rsidP="006A5D5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A5D53" w:rsidRPr="001206BB" w:rsidRDefault="006A5D53" w:rsidP="006A5D53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6A5D53" w:rsidRDefault="006A5D53" w:rsidP="006A5D5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 w:rsidRPr="002928B2">
        <w:rPr>
          <w:rFonts w:ascii="Times New Roman" w:hAnsi="Times New Roman"/>
          <w:sz w:val="24"/>
          <w:szCs w:val="24"/>
        </w:rPr>
        <w:t xml:space="preserve">Мы, нижеподписавшиеся, от лица Исполнителя Директор ООО «ЦЭК» Ратников Алексей Сергеевич, с одной стороны, от лица Заказчика 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7C2881">
        <w:rPr>
          <w:rFonts w:ascii="Times New Roman" w:hAnsi="Times New Roman"/>
          <w:sz w:val="24"/>
          <w:szCs w:val="24"/>
        </w:rPr>
        <w:t xml:space="preserve"> </w:t>
      </w:r>
      <w:r w:rsidRPr="007C2881">
        <w:rPr>
          <w:rFonts w:ascii="Times New Roman" w:hAnsi="Times New Roman"/>
          <w:bCs/>
          <w:iCs/>
          <w:sz w:val="24"/>
          <w:szCs w:val="24"/>
        </w:rPr>
        <w:t xml:space="preserve">с другой </w:t>
      </w:r>
      <w:r w:rsidRPr="007C2881">
        <w:rPr>
          <w:rFonts w:ascii="Times New Roman" w:hAnsi="Times New Roman"/>
          <w:sz w:val="24"/>
          <w:szCs w:val="24"/>
        </w:rPr>
        <w:t>стороны, договорились, что Исполните</w:t>
      </w:r>
      <w:r w:rsidRPr="002928B2">
        <w:rPr>
          <w:rFonts w:ascii="Times New Roman" w:hAnsi="Times New Roman"/>
          <w:sz w:val="24"/>
          <w:szCs w:val="24"/>
        </w:rPr>
        <w:t xml:space="preserve">лем будет проведена независимая идентификационная экспертиза продукции Заказчика в целях экспортного контроля с выдачей </w:t>
      </w:r>
      <w:r>
        <w:rPr>
          <w:rFonts w:ascii="Times New Roman" w:hAnsi="Times New Roman"/>
          <w:sz w:val="24"/>
          <w:szCs w:val="24"/>
        </w:rPr>
        <w:t>э</w:t>
      </w:r>
      <w:r w:rsidRPr="002928B2">
        <w:rPr>
          <w:rFonts w:ascii="Times New Roman" w:hAnsi="Times New Roman"/>
          <w:sz w:val="24"/>
          <w:szCs w:val="24"/>
        </w:rPr>
        <w:t>кспертного заключения.</w:t>
      </w:r>
    </w:p>
    <w:p w:rsidR="006A5D53" w:rsidRPr="002928B2" w:rsidRDefault="006A5D53" w:rsidP="006A5D53">
      <w:pPr>
        <w:pStyle w:val="a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928B2">
        <w:rPr>
          <w:rFonts w:ascii="Times New Roman" w:hAnsi="Times New Roman"/>
          <w:sz w:val="24"/>
          <w:szCs w:val="24"/>
        </w:rPr>
        <w:t xml:space="preserve">тоимость услуг составит </w:t>
      </w:r>
      <w:r>
        <w:rPr>
          <w:rFonts w:ascii="Times New Roman" w:hAnsi="Times New Roman"/>
          <w:sz w:val="24"/>
          <w:szCs w:val="24"/>
        </w:rPr>
        <w:t>____________</w:t>
      </w:r>
      <w:r w:rsidRPr="002928B2">
        <w:rPr>
          <w:rFonts w:ascii="Times New Roman" w:hAnsi="Times New Roman"/>
          <w:sz w:val="24"/>
          <w:szCs w:val="24"/>
        </w:rPr>
        <w:t xml:space="preserve"> рублей 00 копеек (</w:t>
      </w:r>
      <w:r>
        <w:rPr>
          <w:rFonts w:ascii="Times New Roman" w:hAnsi="Times New Roman"/>
          <w:sz w:val="24"/>
          <w:szCs w:val="24"/>
        </w:rPr>
        <w:t>____________________</w:t>
      </w:r>
      <w:r w:rsidRPr="002928B2">
        <w:rPr>
          <w:rFonts w:ascii="Times New Roman" w:hAnsi="Times New Roman"/>
          <w:sz w:val="24"/>
          <w:szCs w:val="24"/>
        </w:rPr>
        <w:t xml:space="preserve"> тысяч рублей 00 копеек), без НДС. НДС не облагается в связи с переходом на упрощенную систему налогообложения (п.2. ст. 346.11 НК РФ), </w:t>
      </w:r>
      <w:r w:rsidRPr="002928B2">
        <w:rPr>
          <w:rFonts w:ascii="Times New Roman" w:hAnsi="Times New Roman"/>
          <w:color w:val="000000"/>
          <w:sz w:val="24"/>
          <w:szCs w:val="24"/>
        </w:rPr>
        <w:t>Уведомление № 136 от 18.11.2009г.</w:t>
      </w:r>
    </w:p>
    <w:p w:rsidR="006A5D53" w:rsidRPr="002928B2" w:rsidRDefault="006A5D53" w:rsidP="006A5D53">
      <w:pPr>
        <w:pStyle w:val="a6"/>
        <w:spacing w:line="360" w:lineRule="auto"/>
        <w:rPr>
          <w:rFonts w:ascii="Times New Roman" w:hAnsi="Times New Roman"/>
          <w:shadow/>
          <w:spacing w:val="60"/>
          <w:sz w:val="24"/>
          <w:szCs w:val="24"/>
        </w:rPr>
      </w:pPr>
      <w:r w:rsidRPr="002928B2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п</w:t>
      </w:r>
      <w:r w:rsidRPr="002928B2">
        <w:rPr>
          <w:rFonts w:ascii="Times New Roman" w:hAnsi="Times New Roman"/>
          <w:sz w:val="24"/>
          <w:szCs w:val="24"/>
        </w:rPr>
        <w:t xml:space="preserve">ротокол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928B2">
        <w:rPr>
          <w:rFonts w:ascii="Times New Roman" w:hAnsi="Times New Roman"/>
          <w:sz w:val="24"/>
          <w:szCs w:val="24"/>
        </w:rPr>
        <w:t xml:space="preserve">оговора № </w:t>
      </w:r>
      <w:r>
        <w:rPr>
          <w:rFonts w:ascii="Times New Roman" w:hAnsi="Times New Roman"/>
          <w:sz w:val="24"/>
          <w:szCs w:val="24"/>
        </w:rPr>
        <w:t>__________</w:t>
      </w:r>
      <w:r w:rsidRPr="007C288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</w:t>
      </w:r>
      <w:r w:rsidRPr="007C28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7C288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7C288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A5D53" w:rsidRDefault="006A5D53" w:rsidP="006A5D53">
      <w:pPr>
        <w:pStyle w:val="a6"/>
        <w:rPr>
          <w:rFonts w:ascii="Times New Roman" w:hAnsi="Times New Roman"/>
          <w:sz w:val="24"/>
          <w:szCs w:val="24"/>
        </w:rPr>
      </w:pPr>
    </w:p>
    <w:p w:rsidR="006A5D53" w:rsidRDefault="006A5D53" w:rsidP="006A5D5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6A5D53" w:rsidRPr="004D72E5" w:rsidTr="00827616">
        <w:tc>
          <w:tcPr>
            <w:tcW w:w="4786" w:type="dxa"/>
          </w:tcPr>
          <w:p w:rsidR="006A5D53" w:rsidRPr="004D72E5" w:rsidRDefault="006A5D53" w:rsidP="008276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4D72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От Исполнителя:</w:t>
            </w:r>
          </w:p>
        </w:tc>
        <w:tc>
          <w:tcPr>
            <w:tcW w:w="5245" w:type="dxa"/>
          </w:tcPr>
          <w:p w:rsidR="006A5D53" w:rsidRPr="004D72E5" w:rsidRDefault="006A5D53" w:rsidP="0082761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4D72E5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От Заказчика</w:t>
            </w:r>
          </w:p>
        </w:tc>
      </w:tr>
      <w:tr w:rsidR="006A5D53" w:rsidTr="00827616">
        <w:tc>
          <w:tcPr>
            <w:tcW w:w="4786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5D53" w:rsidTr="00827616">
        <w:tc>
          <w:tcPr>
            <w:tcW w:w="4786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Директор </w:t>
            </w:r>
            <w:r w:rsidRPr="000957AA">
              <w:rPr>
                <w:rFonts w:ascii="Times New Roman" w:hAnsi="Times New Roman"/>
                <w:bCs/>
                <w:sz w:val="22"/>
                <w:szCs w:val="22"/>
              </w:rPr>
              <w:t>ООО «ЦЭК»</w:t>
            </w:r>
          </w:p>
        </w:tc>
        <w:tc>
          <w:tcPr>
            <w:tcW w:w="5245" w:type="dxa"/>
          </w:tcPr>
          <w:p w:rsidR="006A5D53" w:rsidRPr="002D705B" w:rsidRDefault="006A5D53" w:rsidP="0082761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</w:t>
            </w:r>
          </w:p>
        </w:tc>
      </w:tr>
      <w:tr w:rsidR="006A5D53" w:rsidTr="00827616">
        <w:tc>
          <w:tcPr>
            <w:tcW w:w="4786" w:type="dxa"/>
          </w:tcPr>
          <w:p w:rsidR="006A5D53" w:rsidRDefault="006A5D53" w:rsidP="008276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5D53" w:rsidRPr="009D2C27" w:rsidTr="00827616">
        <w:tc>
          <w:tcPr>
            <w:tcW w:w="4786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6A5D53" w:rsidRPr="009D2C27" w:rsidTr="00827616">
        <w:tc>
          <w:tcPr>
            <w:tcW w:w="4786" w:type="dxa"/>
          </w:tcPr>
          <w:p w:rsidR="006A5D53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57AA">
              <w:rPr>
                <w:rFonts w:ascii="Times New Roman" w:hAnsi="Times New Roman"/>
                <w:sz w:val="22"/>
                <w:szCs w:val="22"/>
              </w:rPr>
              <w:t xml:space="preserve">_______________________ </w:t>
            </w:r>
            <w:r w:rsidRPr="000957A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А.С.Ратников</w:t>
            </w:r>
          </w:p>
        </w:tc>
        <w:tc>
          <w:tcPr>
            <w:tcW w:w="5245" w:type="dxa"/>
          </w:tcPr>
          <w:p w:rsidR="006A5D53" w:rsidRPr="002D705B" w:rsidRDefault="006A5D53" w:rsidP="008276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56BA2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______________________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</w:t>
            </w:r>
          </w:p>
        </w:tc>
      </w:tr>
    </w:tbl>
    <w:p w:rsidR="006A5D53" w:rsidRPr="001206BB" w:rsidRDefault="006A5D53" w:rsidP="006A5D53">
      <w:pPr>
        <w:spacing w:line="360" w:lineRule="auto"/>
        <w:rPr>
          <w:rFonts w:ascii="Times New Roman" w:hAnsi="Times New Roman"/>
          <w:color w:val="000000"/>
          <w:szCs w:val="24"/>
        </w:rPr>
      </w:pPr>
    </w:p>
    <w:p w:rsidR="00302452" w:rsidRPr="007867A3" w:rsidRDefault="00302452" w:rsidP="007867A3">
      <w:pPr>
        <w:pStyle w:val="1"/>
        <w:jc w:val="left"/>
        <w:rPr>
          <w:rFonts w:ascii="Times New Roman" w:hAnsi="Times New Roman"/>
          <w:bCs/>
          <w:shadow/>
          <w:spacing w:val="52"/>
          <w:szCs w:val="24"/>
          <w:lang w:val="en-US"/>
        </w:rPr>
      </w:pPr>
      <w:bookmarkStart w:id="1" w:name="_GoBack"/>
      <w:bookmarkEnd w:id="1"/>
    </w:p>
    <w:sectPr w:rsidR="00302452" w:rsidRPr="007867A3" w:rsidSect="007867A3">
      <w:headerReference w:type="default" r:id="rId10"/>
      <w:pgSz w:w="11907" w:h="16840" w:code="9"/>
      <w:pgMar w:top="851" w:right="964" w:bottom="851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14" w:rsidRDefault="00AE0814" w:rsidP="007433C5">
      <w:r>
        <w:separator/>
      </w:r>
    </w:p>
  </w:endnote>
  <w:endnote w:type="continuationSeparator" w:id="0">
    <w:p w:rsidR="00AE0814" w:rsidRDefault="00AE0814" w:rsidP="007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14" w:rsidRDefault="00AE0814" w:rsidP="007433C5">
      <w:r>
        <w:separator/>
      </w:r>
    </w:p>
  </w:footnote>
  <w:footnote w:type="continuationSeparator" w:id="0">
    <w:p w:rsidR="00AE0814" w:rsidRDefault="00AE0814" w:rsidP="0074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25534"/>
      <w:docPartObj>
        <w:docPartGallery w:val="Page Numbers (Top of Page)"/>
        <w:docPartUnique/>
      </w:docPartObj>
    </w:sdtPr>
    <w:sdtEndPr/>
    <w:sdtContent>
      <w:p w:rsidR="007867A3" w:rsidRDefault="000C755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D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7ED2" w:rsidRDefault="00BC7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950"/>
    <w:multiLevelType w:val="singleLevel"/>
    <w:tmpl w:val="C5722AA8"/>
    <w:lvl w:ilvl="0">
      <w:start w:val="1"/>
      <w:numFmt w:val="decimal"/>
      <w:lvlText w:val="2.%1. "/>
      <w:lvlJc w:val="left"/>
      <w:pPr>
        <w:tabs>
          <w:tab w:val="num" w:pos="1440"/>
        </w:tabs>
        <w:ind w:left="1003" w:hanging="283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E4F2FFF"/>
    <w:multiLevelType w:val="singleLevel"/>
    <w:tmpl w:val="2814E7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">
    <w:nsid w:val="137353DA"/>
    <w:multiLevelType w:val="multilevel"/>
    <w:tmpl w:val="ACDE3D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9E806DE"/>
    <w:multiLevelType w:val="hybridMultilevel"/>
    <w:tmpl w:val="F2706818"/>
    <w:lvl w:ilvl="0" w:tplc="14E61C3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A2BA8"/>
    <w:multiLevelType w:val="hybridMultilevel"/>
    <w:tmpl w:val="8292ACAC"/>
    <w:lvl w:ilvl="0" w:tplc="E5244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213BD8"/>
    <w:multiLevelType w:val="hybridMultilevel"/>
    <w:tmpl w:val="A516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7376"/>
    <w:multiLevelType w:val="multilevel"/>
    <w:tmpl w:val="801E6E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FB6525D"/>
    <w:multiLevelType w:val="singleLevel"/>
    <w:tmpl w:val="098E0C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22695F68"/>
    <w:multiLevelType w:val="singleLevel"/>
    <w:tmpl w:val="E1BED31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24B449BE"/>
    <w:multiLevelType w:val="hybridMultilevel"/>
    <w:tmpl w:val="89CE329C"/>
    <w:lvl w:ilvl="0" w:tplc="91A4B0E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C8537F"/>
    <w:multiLevelType w:val="hybridMultilevel"/>
    <w:tmpl w:val="03D8C454"/>
    <w:lvl w:ilvl="0" w:tplc="26980FC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83285"/>
    <w:multiLevelType w:val="hybridMultilevel"/>
    <w:tmpl w:val="CA0A6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A815D2"/>
    <w:multiLevelType w:val="hybridMultilevel"/>
    <w:tmpl w:val="BCCEA1E6"/>
    <w:lvl w:ilvl="0" w:tplc="1AA48D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17838"/>
    <w:multiLevelType w:val="singleLevel"/>
    <w:tmpl w:val="BBE0F576"/>
    <w:lvl w:ilvl="0">
      <w:start w:val="1"/>
      <w:numFmt w:val="decimal"/>
      <w:lvlText w:val="1.%1. "/>
      <w:lvlJc w:val="left"/>
      <w:pPr>
        <w:tabs>
          <w:tab w:val="num" w:pos="1440"/>
        </w:tabs>
        <w:ind w:left="1003" w:hanging="283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325A6A4B"/>
    <w:multiLevelType w:val="hybridMultilevel"/>
    <w:tmpl w:val="335CBAAC"/>
    <w:lvl w:ilvl="0" w:tplc="26980FC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E5FFA"/>
    <w:multiLevelType w:val="hybridMultilevel"/>
    <w:tmpl w:val="8040A61E"/>
    <w:lvl w:ilvl="0" w:tplc="E5244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724BC"/>
    <w:multiLevelType w:val="hybridMultilevel"/>
    <w:tmpl w:val="DBB41484"/>
    <w:lvl w:ilvl="0" w:tplc="E5244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42045"/>
    <w:multiLevelType w:val="singleLevel"/>
    <w:tmpl w:val="53DA44A0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</w:rPr>
    </w:lvl>
  </w:abstractNum>
  <w:abstractNum w:abstractNumId="18">
    <w:nsid w:val="71231FB5"/>
    <w:multiLevelType w:val="multilevel"/>
    <w:tmpl w:val="43AC83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333439E"/>
    <w:multiLevelType w:val="multilevel"/>
    <w:tmpl w:val="710C54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F757F95"/>
    <w:multiLevelType w:val="multilevel"/>
    <w:tmpl w:val="0F4E8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17"/>
  </w:num>
  <w:num w:numId="7">
    <w:abstractNumId w:val="4"/>
  </w:num>
  <w:num w:numId="8">
    <w:abstractNumId w:val="16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9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87362F"/>
    <w:rsid w:val="00000EEA"/>
    <w:rsid w:val="00005D6F"/>
    <w:rsid w:val="0002052C"/>
    <w:rsid w:val="000230BE"/>
    <w:rsid w:val="000238E7"/>
    <w:rsid w:val="00030D56"/>
    <w:rsid w:val="000311D3"/>
    <w:rsid w:val="000314F8"/>
    <w:rsid w:val="000335DA"/>
    <w:rsid w:val="00033895"/>
    <w:rsid w:val="000344BF"/>
    <w:rsid w:val="00040EF3"/>
    <w:rsid w:val="000424C2"/>
    <w:rsid w:val="000454DB"/>
    <w:rsid w:val="00046F3F"/>
    <w:rsid w:val="00047EC4"/>
    <w:rsid w:val="00050B42"/>
    <w:rsid w:val="000619E0"/>
    <w:rsid w:val="00063BE5"/>
    <w:rsid w:val="00064DC9"/>
    <w:rsid w:val="00071385"/>
    <w:rsid w:val="000751CC"/>
    <w:rsid w:val="0007672A"/>
    <w:rsid w:val="00077259"/>
    <w:rsid w:val="00085B5C"/>
    <w:rsid w:val="0008651A"/>
    <w:rsid w:val="00087EE4"/>
    <w:rsid w:val="000B196E"/>
    <w:rsid w:val="000B6739"/>
    <w:rsid w:val="000B70FE"/>
    <w:rsid w:val="000C0B8E"/>
    <w:rsid w:val="000C52BD"/>
    <w:rsid w:val="000C7558"/>
    <w:rsid w:val="000D5B27"/>
    <w:rsid w:val="000F3264"/>
    <w:rsid w:val="000F394B"/>
    <w:rsid w:val="00101E3B"/>
    <w:rsid w:val="00104EF6"/>
    <w:rsid w:val="00106EAB"/>
    <w:rsid w:val="00107ED3"/>
    <w:rsid w:val="00110794"/>
    <w:rsid w:val="001206BB"/>
    <w:rsid w:val="001261FE"/>
    <w:rsid w:val="00126482"/>
    <w:rsid w:val="00135433"/>
    <w:rsid w:val="001413E6"/>
    <w:rsid w:val="00141FED"/>
    <w:rsid w:val="001542ED"/>
    <w:rsid w:val="00157E5B"/>
    <w:rsid w:val="00165702"/>
    <w:rsid w:val="00170391"/>
    <w:rsid w:val="00175738"/>
    <w:rsid w:val="00184FB4"/>
    <w:rsid w:val="001870AC"/>
    <w:rsid w:val="001957AC"/>
    <w:rsid w:val="001A4BC7"/>
    <w:rsid w:val="001B48CE"/>
    <w:rsid w:val="001B752F"/>
    <w:rsid w:val="001B75DF"/>
    <w:rsid w:val="001C0443"/>
    <w:rsid w:val="001C38A3"/>
    <w:rsid w:val="001C4019"/>
    <w:rsid w:val="001E1D82"/>
    <w:rsid w:val="001E7DA2"/>
    <w:rsid w:val="001F3267"/>
    <w:rsid w:val="001F7287"/>
    <w:rsid w:val="0020390E"/>
    <w:rsid w:val="00203F6E"/>
    <w:rsid w:val="00214DE6"/>
    <w:rsid w:val="00216D46"/>
    <w:rsid w:val="002176D0"/>
    <w:rsid w:val="00217E0C"/>
    <w:rsid w:val="002226E4"/>
    <w:rsid w:val="00232AA1"/>
    <w:rsid w:val="00242404"/>
    <w:rsid w:val="002455A2"/>
    <w:rsid w:val="0024675A"/>
    <w:rsid w:val="002577C5"/>
    <w:rsid w:val="00261DA5"/>
    <w:rsid w:val="00264313"/>
    <w:rsid w:val="0026773D"/>
    <w:rsid w:val="00267D2A"/>
    <w:rsid w:val="002738BB"/>
    <w:rsid w:val="00285776"/>
    <w:rsid w:val="002928B2"/>
    <w:rsid w:val="002A58E7"/>
    <w:rsid w:val="002B054A"/>
    <w:rsid w:val="002B0B53"/>
    <w:rsid w:val="002B38E1"/>
    <w:rsid w:val="002B5344"/>
    <w:rsid w:val="002B55BC"/>
    <w:rsid w:val="002D24DB"/>
    <w:rsid w:val="002D5B82"/>
    <w:rsid w:val="002D62E4"/>
    <w:rsid w:val="002E497C"/>
    <w:rsid w:val="002E7453"/>
    <w:rsid w:val="002F2CF8"/>
    <w:rsid w:val="0030088E"/>
    <w:rsid w:val="003023F9"/>
    <w:rsid w:val="00302452"/>
    <w:rsid w:val="0030420F"/>
    <w:rsid w:val="003063A9"/>
    <w:rsid w:val="00315653"/>
    <w:rsid w:val="00315879"/>
    <w:rsid w:val="0032194E"/>
    <w:rsid w:val="003246F1"/>
    <w:rsid w:val="00326A7F"/>
    <w:rsid w:val="00327E22"/>
    <w:rsid w:val="00331E9D"/>
    <w:rsid w:val="00332339"/>
    <w:rsid w:val="00335320"/>
    <w:rsid w:val="00335518"/>
    <w:rsid w:val="003417CA"/>
    <w:rsid w:val="00345CB3"/>
    <w:rsid w:val="003470CE"/>
    <w:rsid w:val="00360AE0"/>
    <w:rsid w:val="00365AAC"/>
    <w:rsid w:val="00374CD9"/>
    <w:rsid w:val="00383650"/>
    <w:rsid w:val="003864DB"/>
    <w:rsid w:val="00396C5E"/>
    <w:rsid w:val="003B27C0"/>
    <w:rsid w:val="003B5F07"/>
    <w:rsid w:val="003B7D3F"/>
    <w:rsid w:val="003C1B36"/>
    <w:rsid w:val="003C2474"/>
    <w:rsid w:val="003C6E53"/>
    <w:rsid w:val="003D55B4"/>
    <w:rsid w:val="003E036B"/>
    <w:rsid w:val="003E258E"/>
    <w:rsid w:val="003F206E"/>
    <w:rsid w:val="0040024B"/>
    <w:rsid w:val="00404020"/>
    <w:rsid w:val="00404876"/>
    <w:rsid w:val="00405B07"/>
    <w:rsid w:val="0040792C"/>
    <w:rsid w:val="00410ED0"/>
    <w:rsid w:val="0041331B"/>
    <w:rsid w:val="00414519"/>
    <w:rsid w:val="004165F8"/>
    <w:rsid w:val="0042095C"/>
    <w:rsid w:val="00421457"/>
    <w:rsid w:val="00427076"/>
    <w:rsid w:val="00435F76"/>
    <w:rsid w:val="0044476A"/>
    <w:rsid w:val="00447924"/>
    <w:rsid w:val="00447A10"/>
    <w:rsid w:val="004537AB"/>
    <w:rsid w:val="0045472B"/>
    <w:rsid w:val="00457EBA"/>
    <w:rsid w:val="004615B3"/>
    <w:rsid w:val="0046608D"/>
    <w:rsid w:val="00470707"/>
    <w:rsid w:val="00485C4E"/>
    <w:rsid w:val="004904AF"/>
    <w:rsid w:val="00494EA1"/>
    <w:rsid w:val="00496E0D"/>
    <w:rsid w:val="004A317A"/>
    <w:rsid w:val="004A44E8"/>
    <w:rsid w:val="004A6FB6"/>
    <w:rsid w:val="004A7884"/>
    <w:rsid w:val="004C2093"/>
    <w:rsid w:val="004D5464"/>
    <w:rsid w:val="004D5981"/>
    <w:rsid w:val="004D72E5"/>
    <w:rsid w:val="004E3062"/>
    <w:rsid w:val="004E43BD"/>
    <w:rsid w:val="004E4952"/>
    <w:rsid w:val="004E6950"/>
    <w:rsid w:val="004F1293"/>
    <w:rsid w:val="004F3A8B"/>
    <w:rsid w:val="004F41CE"/>
    <w:rsid w:val="00501C4A"/>
    <w:rsid w:val="005030F8"/>
    <w:rsid w:val="00507061"/>
    <w:rsid w:val="00512B67"/>
    <w:rsid w:val="0051386C"/>
    <w:rsid w:val="005200CA"/>
    <w:rsid w:val="005222E6"/>
    <w:rsid w:val="00540456"/>
    <w:rsid w:val="005421D3"/>
    <w:rsid w:val="005442F6"/>
    <w:rsid w:val="0054509E"/>
    <w:rsid w:val="00551394"/>
    <w:rsid w:val="005532BC"/>
    <w:rsid w:val="00562E6C"/>
    <w:rsid w:val="00571759"/>
    <w:rsid w:val="00581D7A"/>
    <w:rsid w:val="00582EF4"/>
    <w:rsid w:val="005833D6"/>
    <w:rsid w:val="00592487"/>
    <w:rsid w:val="00592BA4"/>
    <w:rsid w:val="00595744"/>
    <w:rsid w:val="005958C9"/>
    <w:rsid w:val="0059621E"/>
    <w:rsid w:val="005A0AB2"/>
    <w:rsid w:val="005A2A3C"/>
    <w:rsid w:val="005B04BA"/>
    <w:rsid w:val="005B739D"/>
    <w:rsid w:val="005C259A"/>
    <w:rsid w:val="005C2C16"/>
    <w:rsid w:val="005C35BF"/>
    <w:rsid w:val="005C4441"/>
    <w:rsid w:val="005C4817"/>
    <w:rsid w:val="005D1D9A"/>
    <w:rsid w:val="005D3445"/>
    <w:rsid w:val="005D61FD"/>
    <w:rsid w:val="005E3A58"/>
    <w:rsid w:val="005F0145"/>
    <w:rsid w:val="005F1D89"/>
    <w:rsid w:val="005F3509"/>
    <w:rsid w:val="005F39E3"/>
    <w:rsid w:val="005F42B8"/>
    <w:rsid w:val="00601AA6"/>
    <w:rsid w:val="006052B7"/>
    <w:rsid w:val="006076B0"/>
    <w:rsid w:val="0061207A"/>
    <w:rsid w:val="00630FF4"/>
    <w:rsid w:val="00633265"/>
    <w:rsid w:val="00637130"/>
    <w:rsid w:val="00641D8B"/>
    <w:rsid w:val="00645A44"/>
    <w:rsid w:val="00650A88"/>
    <w:rsid w:val="0066034A"/>
    <w:rsid w:val="0066046E"/>
    <w:rsid w:val="00673B50"/>
    <w:rsid w:val="00676BFE"/>
    <w:rsid w:val="0068026C"/>
    <w:rsid w:val="00686707"/>
    <w:rsid w:val="00691271"/>
    <w:rsid w:val="00693EB9"/>
    <w:rsid w:val="00696AC7"/>
    <w:rsid w:val="006A5D53"/>
    <w:rsid w:val="006B305E"/>
    <w:rsid w:val="006B619F"/>
    <w:rsid w:val="006C1216"/>
    <w:rsid w:val="006C26B7"/>
    <w:rsid w:val="006C5D2A"/>
    <w:rsid w:val="006C617A"/>
    <w:rsid w:val="006D0E3E"/>
    <w:rsid w:val="006D396C"/>
    <w:rsid w:val="006D6AB7"/>
    <w:rsid w:val="006D710D"/>
    <w:rsid w:val="006E1011"/>
    <w:rsid w:val="006E5456"/>
    <w:rsid w:val="006F5D28"/>
    <w:rsid w:val="006F66B4"/>
    <w:rsid w:val="00702CAB"/>
    <w:rsid w:val="007039C1"/>
    <w:rsid w:val="0070412F"/>
    <w:rsid w:val="0070760C"/>
    <w:rsid w:val="00714BBF"/>
    <w:rsid w:val="00715829"/>
    <w:rsid w:val="007166E7"/>
    <w:rsid w:val="0071784F"/>
    <w:rsid w:val="00720705"/>
    <w:rsid w:val="007231D1"/>
    <w:rsid w:val="007314F9"/>
    <w:rsid w:val="0073308C"/>
    <w:rsid w:val="007347B8"/>
    <w:rsid w:val="00734951"/>
    <w:rsid w:val="00736EAD"/>
    <w:rsid w:val="007433C5"/>
    <w:rsid w:val="00744F32"/>
    <w:rsid w:val="00745B53"/>
    <w:rsid w:val="00746F48"/>
    <w:rsid w:val="0074780E"/>
    <w:rsid w:val="0075543D"/>
    <w:rsid w:val="0075636B"/>
    <w:rsid w:val="00761681"/>
    <w:rsid w:val="00762621"/>
    <w:rsid w:val="00764B6A"/>
    <w:rsid w:val="007656A7"/>
    <w:rsid w:val="007668E0"/>
    <w:rsid w:val="00767551"/>
    <w:rsid w:val="007728CD"/>
    <w:rsid w:val="007807FA"/>
    <w:rsid w:val="00782C50"/>
    <w:rsid w:val="00784278"/>
    <w:rsid w:val="007867A3"/>
    <w:rsid w:val="007915E9"/>
    <w:rsid w:val="007A6374"/>
    <w:rsid w:val="007B3A50"/>
    <w:rsid w:val="007B7382"/>
    <w:rsid w:val="007C01C3"/>
    <w:rsid w:val="007C3145"/>
    <w:rsid w:val="007D0DF2"/>
    <w:rsid w:val="007D2D75"/>
    <w:rsid w:val="007D7EF2"/>
    <w:rsid w:val="007E225A"/>
    <w:rsid w:val="007E384F"/>
    <w:rsid w:val="007E4C45"/>
    <w:rsid w:val="007F4163"/>
    <w:rsid w:val="007F65FF"/>
    <w:rsid w:val="00810542"/>
    <w:rsid w:val="0081195B"/>
    <w:rsid w:val="008120BB"/>
    <w:rsid w:val="0081351E"/>
    <w:rsid w:val="0081546D"/>
    <w:rsid w:val="008172ED"/>
    <w:rsid w:val="00823942"/>
    <w:rsid w:val="008268F9"/>
    <w:rsid w:val="00827C35"/>
    <w:rsid w:val="00835AFF"/>
    <w:rsid w:val="00841116"/>
    <w:rsid w:val="008466AE"/>
    <w:rsid w:val="00854A8A"/>
    <w:rsid w:val="00860814"/>
    <w:rsid w:val="0086258A"/>
    <w:rsid w:val="00865E17"/>
    <w:rsid w:val="0087362F"/>
    <w:rsid w:val="00873753"/>
    <w:rsid w:val="0088055C"/>
    <w:rsid w:val="008874F2"/>
    <w:rsid w:val="00887AF5"/>
    <w:rsid w:val="00891081"/>
    <w:rsid w:val="00893CD0"/>
    <w:rsid w:val="00895272"/>
    <w:rsid w:val="00896D0C"/>
    <w:rsid w:val="00896E7F"/>
    <w:rsid w:val="008A02BF"/>
    <w:rsid w:val="008A2C96"/>
    <w:rsid w:val="008B13F3"/>
    <w:rsid w:val="008B1F2E"/>
    <w:rsid w:val="008D1266"/>
    <w:rsid w:val="008E411C"/>
    <w:rsid w:val="008E66B8"/>
    <w:rsid w:val="008E75C3"/>
    <w:rsid w:val="009029FB"/>
    <w:rsid w:val="00904F8E"/>
    <w:rsid w:val="0090603F"/>
    <w:rsid w:val="00917A0F"/>
    <w:rsid w:val="0092395C"/>
    <w:rsid w:val="00925CAB"/>
    <w:rsid w:val="00933B3D"/>
    <w:rsid w:val="009406B6"/>
    <w:rsid w:val="0094378D"/>
    <w:rsid w:val="009528ED"/>
    <w:rsid w:val="0095799A"/>
    <w:rsid w:val="00964A72"/>
    <w:rsid w:val="00965372"/>
    <w:rsid w:val="00966093"/>
    <w:rsid w:val="00980B97"/>
    <w:rsid w:val="0099090A"/>
    <w:rsid w:val="009A170A"/>
    <w:rsid w:val="009A4955"/>
    <w:rsid w:val="009B0472"/>
    <w:rsid w:val="009B5F63"/>
    <w:rsid w:val="009B6581"/>
    <w:rsid w:val="009B700C"/>
    <w:rsid w:val="009C40D7"/>
    <w:rsid w:val="009C57CD"/>
    <w:rsid w:val="009C729C"/>
    <w:rsid w:val="009D2B4D"/>
    <w:rsid w:val="009D5292"/>
    <w:rsid w:val="009D7132"/>
    <w:rsid w:val="009E1325"/>
    <w:rsid w:val="009E4029"/>
    <w:rsid w:val="009E5C66"/>
    <w:rsid w:val="009F01FD"/>
    <w:rsid w:val="009F763B"/>
    <w:rsid w:val="00A11030"/>
    <w:rsid w:val="00A11528"/>
    <w:rsid w:val="00A1471C"/>
    <w:rsid w:val="00A22234"/>
    <w:rsid w:val="00A24B59"/>
    <w:rsid w:val="00A25CFA"/>
    <w:rsid w:val="00A30246"/>
    <w:rsid w:val="00A30F99"/>
    <w:rsid w:val="00A31510"/>
    <w:rsid w:val="00A32CD5"/>
    <w:rsid w:val="00A336B1"/>
    <w:rsid w:val="00A359AA"/>
    <w:rsid w:val="00A37F4C"/>
    <w:rsid w:val="00A454D7"/>
    <w:rsid w:val="00A45A8F"/>
    <w:rsid w:val="00A47B4C"/>
    <w:rsid w:val="00A53751"/>
    <w:rsid w:val="00A54813"/>
    <w:rsid w:val="00A63AA0"/>
    <w:rsid w:val="00A75300"/>
    <w:rsid w:val="00A825AA"/>
    <w:rsid w:val="00A8403F"/>
    <w:rsid w:val="00A8489C"/>
    <w:rsid w:val="00A909F1"/>
    <w:rsid w:val="00A9288A"/>
    <w:rsid w:val="00AB12B8"/>
    <w:rsid w:val="00AB178E"/>
    <w:rsid w:val="00AB37C9"/>
    <w:rsid w:val="00AB3948"/>
    <w:rsid w:val="00AC109B"/>
    <w:rsid w:val="00AD1548"/>
    <w:rsid w:val="00AD6F29"/>
    <w:rsid w:val="00AE054C"/>
    <w:rsid w:val="00AE0814"/>
    <w:rsid w:val="00AE1843"/>
    <w:rsid w:val="00AE3940"/>
    <w:rsid w:val="00AE3A02"/>
    <w:rsid w:val="00AE5025"/>
    <w:rsid w:val="00AE7251"/>
    <w:rsid w:val="00AF0657"/>
    <w:rsid w:val="00B003EC"/>
    <w:rsid w:val="00B011DB"/>
    <w:rsid w:val="00B04DFA"/>
    <w:rsid w:val="00B0668E"/>
    <w:rsid w:val="00B17538"/>
    <w:rsid w:val="00B17997"/>
    <w:rsid w:val="00B20CB1"/>
    <w:rsid w:val="00B31959"/>
    <w:rsid w:val="00B42A81"/>
    <w:rsid w:val="00B4609A"/>
    <w:rsid w:val="00B55A96"/>
    <w:rsid w:val="00B57595"/>
    <w:rsid w:val="00B61885"/>
    <w:rsid w:val="00B62A19"/>
    <w:rsid w:val="00B63C21"/>
    <w:rsid w:val="00B73CA1"/>
    <w:rsid w:val="00B75028"/>
    <w:rsid w:val="00B8106E"/>
    <w:rsid w:val="00B9048F"/>
    <w:rsid w:val="00BA25D3"/>
    <w:rsid w:val="00BB00DD"/>
    <w:rsid w:val="00BB2270"/>
    <w:rsid w:val="00BB31CB"/>
    <w:rsid w:val="00BB4B30"/>
    <w:rsid w:val="00BC2088"/>
    <w:rsid w:val="00BC7ED2"/>
    <w:rsid w:val="00BE1484"/>
    <w:rsid w:val="00BF0DF9"/>
    <w:rsid w:val="00BF260E"/>
    <w:rsid w:val="00BF6BEB"/>
    <w:rsid w:val="00C00F1C"/>
    <w:rsid w:val="00C02271"/>
    <w:rsid w:val="00C03A3B"/>
    <w:rsid w:val="00C05B58"/>
    <w:rsid w:val="00C15885"/>
    <w:rsid w:val="00C16C14"/>
    <w:rsid w:val="00C210F6"/>
    <w:rsid w:val="00C21A89"/>
    <w:rsid w:val="00C271FD"/>
    <w:rsid w:val="00C37F02"/>
    <w:rsid w:val="00C43EC2"/>
    <w:rsid w:val="00C46907"/>
    <w:rsid w:val="00C51C40"/>
    <w:rsid w:val="00C53E14"/>
    <w:rsid w:val="00C56677"/>
    <w:rsid w:val="00C56DD3"/>
    <w:rsid w:val="00C70937"/>
    <w:rsid w:val="00C84727"/>
    <w:rsid w:val="00C90CFF"/>
    <w:rsid w:val="00C931A8"/>
    <w:rsid w:val="00C96336"/>
    <w:rsid w:val="00C969C6"/>
    <w:rsid w:val="00CA4B42"/>
    <w:rsid w:val="00CA6F28"/>
    <w:rsid w:val="00CA7281"/>
    <w:rsid w:val="00CB0DB9"/>
    <w:rsid w:val="00CB0DDD"/>
    <w:rsid w:val="00CB54ED"/>
    <w:rsid w:val="00CC78F1"/>
    <w:rsid w:val="00CD1C03"/>
    <w:rsid w:val="00CD289B"/>
    <w:rsid w:val="00CD3937"/>
    <w:rsid w:val="00CE50E8"/>
    <w:rsid w:val="00CE7924"/>
    <w:rsid w:val="00CF0ECA"/>
    <w:rsid w:val="00CF13D2"/>
    <w:rsid w:val="00CF250B"/>
    <w:rsid w:val="00CF2A2E"/>
    <w:rsid w:val="00CF3BB2"/>
    <w:rsid w:val="00D03B18"/>
    <w:rsid w:val="00D06A67"/>
    <w:rsid w:val="00D17232"/>
    <w:rsid w:val="00D17249"/>
    <w:rsid w:val="00D20AC5"/>
    <w:rsid w:val="00D23717"/>
    <w:rsid w:val="00D425A8"/>
    <w:rsid w:val="00D474AB"/>
    <w:rsid w:val="00D524A7"/>
    <w:rsid w:val="00D5320C"/>
    <w:rsid w:val="00D535FF"/>
    <w:rsid w:val="00D81B3B"/>
    <w:rsid w:val="00D870C3"/>
    <w:rsid w:val="00D9524C"/>
    <w:rsid w:val="00D95FF7"/>
    <w:rsid w:val="00D97C43"/>
    <w:rsid w:val="00DA1799"/>
    <w:rsid w:val="00DA3806"/>
    <w:rsid w:val="00DA57B2"/>
    <w:rsid w:val="00DA6509"/>
    <w:rsid w:val="00DC0C32"/>
    <w:rsid w:val="00DC39F9"/>
    <w:rsid w:val="00DC5D85"/>
    <w:rsid w:val="00DE5968"/>
    <w:rsid w:val="00DF0D9E"/>
    <w:rsid w:val="00DF4A22"/>
    <w:rsid w:val="00DF63BC"/>
    <w:rsid w:val="00E017EC"/>
    <w:rsid w:val="00E02CB7"/>
    <w:rsid w:val="00E06B17"/>
    <w:rsid w:val="00E14FB1"/>
    <w:rsid w:val="00E15567"/>
    <w:rsid w:val="00E16012"/>
    <w:rsid w:val="00E173D2"/>
    <w:rsid w:val="00E17F48"/>
    <w:rsid w:val="00E32344"/>
    <w:rsid w:val="00E32DB3"/>
    <w:rsid w:val="00E4289F"/>
    <w:rsid w:val="00E46DB4"/>
    <w:rsid w:val="00E550D1"/>
    <w:rsid w:val="00E5584C"/>
    <w:rsid w:val="00E61F0C"/>
    <w:rsid w:val="00E621B9"/>
    <w:rsid w:val="00E62AA2"/>
    <w:rsid w:val="00E62BE5"/>
    <w:rsid w:val="00E743F7"/>
    <w:rsid w:val="00E8106D"/>
    <w:rsid w:val="00E84261"/>
    <w:rsid w:val="00E9455F"/>
    <w:rsid w:val="00E946EF"/>
    <w:rsid w:val="00E96A40"/>
    <w:rsid w:val="00EA12D6"/>
    <w:rsid w:val="00EB1C8D"/>
    <w:rsid w:val="00EB25F0"/>
    <w:rsid w:val="00EB31DE"/>
    <w:rsid w:val="00EB6E29"/>
    <w:rsid w:val="00EC47EA"/>
    <w:rsid w:val="00ED1D1B"/>
    <w:rsid w:val="00ED40B5"/>
    <w:rsid w:val="00EF1221"/>
    <w:rsid w:val="00F05290"/>
    <w:rsid w:val="00F05A24"/>
    <w:rsid w:val="00F1795F"/>
    <w:rsid w:val="00F40694"/>
    <w:rsid w:val="00F42064"/>
    <w:rsid w:val="00F4794D"/>
    <w:rsid w:val="00F51910"/>
    <w:rsid w:val="00F531B1"/>
    <w:rsid w:val="00F54338"/>
    <w:rsid w:val="00F649CD"/>
    <w:rsid w:val="00F64D49"/>
    <w:rsid w:val="00F75F61"/>
    <w:rsid w:val="00F80586"/>
    <w:rsid w:val="00F808AA"/>
    <w:rsid w:val="00F82887"/>
    <w:rsid w:val="00F83EE9"/>
    <w:rsid w:val="00F94373"/>
    <w:rsid w:val="00FA6B40"/>
    <w:rsid w:val="00FA7C37"/>
    <w:rsid w:val="00FB1C69"/>
    <w:rsid w:val="00FB222A"/>
    <w:rsid w:val="00FB40C8"/>
    <w:rsid w:val="00FB62D3"/>
    <w:rsid w:val="00FC4724"/>
    <w:rsid w:val="00FC62B2"/>
    <w:rsid w:val="00FC6718"/>
    <w:rsid w:val="00FD3916"/>
    <w:rsid w:val="00FD4F1E"/>
    <w:rsid w:val="00FD54A2"/>
    <w:rsid w:val="00FD7D84"/>
    <w:rsid w:val="00FE29CD"/>
    <w:rsid w:val="00FE41B6"/>
    <w:rsid w:val="00FF3969"/>
    <w:rsid w:val="00FF7068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232A2-1F5E-49B9-B488-F1F57378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81351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1351E"/>
    <w:pPr>
      <w:keepNext/>
      <w:jc w:val="right"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81351E"/>
    <w:pPr>
      <w:keepNext/>
      <w:ind w:right="340"/>
      <w:jc w:val="right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81351E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1351E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1351E"/>
    <w:pPr>
      <w:keepNext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81351E"/>
    <w:pPr>
      <w:keepNext/>
      <w:jc w:val="center"/>
      <w:outlineLvl w:val="6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51E"/>
    <w:pPr>
      <w:jc w:val="center"/>
    </w:pPr>
    <w:rPr>
      <w:b/>
    </w:rPr>
  </w:style>
  <w:style w:type="paragraph" w:customStyle="1" w:styleId="21">
    <w:name w:val="Основной текст 21"/>
    <w:basedOn w:val="a"/>
    <w:rsid w:val="0081351E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81351E"/>
    <w:pPr>
      <w:ind w:left="720"/>
      <w:jc w:val="both"/>
    </w:pPr>
  </w:style>
  <w:style w:type="paragraph" w:customStyle="1" w:styleId="22">
    <w:name w:val="Основной текст 22"/>
    <w:basedOn w:val="a"/>
    <w:rsid w:val="0081351E"/>
    <w:pPr>
      <w:ind w:left="720"/>
      <w:jc w:val="both"/>
    </w:pPr>
    <w:rPr>
      <w:sz w:val="22"/>
    </w:rPr>
  </w:style>
  <w:style w:type="paragraph" w:customStyle="1" w:styleId="FR2">
    <w:name w:val="FR2"/>
    <w:rsid w:val="0081351E"/>
    <w:pPr>
      <w:widowControl w:val="0"/>
      <w:overflowPunct w:val="0"/>
      <w:autoSpaceDE w:val="0"/>
      <w:autoSpaceDN w:val="0"/>
      <w:adjustRightInd w:val="0"/>
      <w:spacing w:line="320" w:lineRule="auto"/>
      <w:ind w:left="2680" w:right="3000"/>
      <w:jc w:val="right"/>
      <w:textAlignment w:val="baseline"/>
    </w:pPr>
    <w:rPr>
      <w:rFonts w:ascii="Arial" w:hAnsi="Arial"/>
      <w:sz w:val="18"/>
    </w:rPr>
  </w:style>
  <w:style w:type="paragraph" w:styleId="a4">
    <w:name w:val="Body Text"/>
    <w:basedOn w:val="a"/>
    <w:link w:val="a5"/>
    <w:rsid w:val="0081351E"/>
    <w:pPr>
      <w:jc w:val="both"/>
    </w:pPr>
    <w:rPr>
      <w:sz w:val="22"/>
    </w:rPr>
  </w:style>
  <w:style w:type="paragraph" w:styleId="a6">
    <w:name w:val="Body Text Indent"/>
    <w:basedOn w:val="a"/>
    <w:link w:val="a7"/>
    <w:rsid w:val="0081351E"/>
    <w:pPr>
      <w:ind w:firstLine="720"/>
      <w:jc w:val="both"/>
    </w:pPr>
    <w:rPr>
      <w:sz w:val="22"/>
    </w:rPr>
  </w:style>
  <w:style w:type="paragraph" w:styleId="20">
    <w:name w:val="Body Text Indent 2"/>
    <w:basedOn w:val="a"/>
    <w:rsid w:val="0081351E"/>
    <w:pPr>
      <w:ind w:firstLine="720"/>
      <w:jc w:val="both"/>
    </w:pPr>
    <w:rPr>
      <w:color w:val="000000"/>
    </w:rPr>
  </w:style>
  <w:style w:type="paragraph" w:styleId="23">
    <w:name w:val="Body Text 2"/>
    <w:basedOn w:val="a"/>
    <w:rsid w:val="0081351E"/>
    <w:rPr>
      <w:bCs/>
      <w:sz w:val="22"/>
    </w:rPr>
  </w:style>
  <w:style w:type="paragraph" w:customStyle="1" w:styleId="ConsNonformat">
    <w:name w:val="ConsNonformat"/>
    <w:rsid w:val="0081351E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styleId="a8">
    <w:name w:val="Normal (Web)"/>
    <w:basedOn w:val="a"/>
    <w:rsid w:val="008135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8239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E621B9"/>
    <w:rPr>
      <w:color w:val="0000FF"/>
      <w:u w:val="single"/>
    </w:rPr>
  </w:style>
  <w:style w:type="table" w:styleId="aa">
    <w:name w:val="Table Grid"/>
    <w:basedOn w:val="a1"/>
    <w:rsid w:val="001206B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C2C16"/>
    <w:pPr>
      <w:ind w:left="720"/>
      <w:contextualSpacing/>
    </w:pPr>
  </w:style>
  <w:style w:type="paragraph" w:customStyle="1" w:styleId="ConsPlusNormal">
    <w:name w:val="ConsPlusNormal"/>
    <w:qFormat/>
    <w:rsid w:val="005F39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CB54ED"/>
    <w:rPr>
      <w:rFonts w:ascii="Arial" w:hAnsi="Arial"/>
      <w:b/>
      <w:sz w:val="24"/>
    </w:rPr>
  </w:style>
  <w:style w:type="character" w:customStyle="1" w:styleId="a5">
    <w:name w:val="Основной текст Знак"/>
    <w:basedOn w:val="a0"/>
    <w:link w:val="a4"/>
    <w:rsid w:val="00CB54ED"/>
    <w:rPr>
      <w:rFonts w:ascii="Arial" w:hAnsi="Arial"/>
      <w:sz w:val="22"/>
    </w:rPr>
  </w:style>
  <w:style w:type="character" w:customStyle="1" w:styleId="a7">
    <w:name w:val="Основной текст с отступом Знак"/>
    <w:basedOn w:val="a0"/>
    <w:link w:val="a6"/>
    <w:rsid w:val="00CB54ED"/>
    <w:rPr>
      <w:rFonts w:ascii="Arial" w:hAnsi="Arial"/>
      <w:sz w:val="22"/>
    </w:rPr>
  </w:style>
  <w:style w:type="paragraph" w:styleId="ac">
    <w:name w:val="header"/>
    <w:basedOn w:val="a"/>
    <w:link w:val="ad"/>
    <w:uiPriority w:val="99"/>
    <w:unhideWhenUsed/>
    <w:rsid w:val="00743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33C5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semiHidden/>
    <w:unhideWhenUsed/>
    <w:rsid w:val="00743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33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xconsul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xconsul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РУ Д О В О Й   К О Н Т Р А К Т</vt:lpstr>
    </vt:vector>
  </TitlesOfParts>
  <Company>Elcom Ltd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РУ Д О В О Й   К О Н Т Р А К Т</dc:title>
  <dc:creator>Alexandre Katalov</dc:creator>
  <cp:lastModifiedBy>Пользователь Windows</cp:lastModifiedBy>
  <cp:revision>5</cp:revision>
  <cp:lastPrinted>2010-02-24T09:47:00Z</cp:lastPrinted>
  <dcterms:created xsi:type="dcterms:W3CDTF">2021-11-22T11:49:00Z</dcterms:created>
  <dcterms:modified xsi:type="dcterms:W3CDTF">2023-09-28T08:45:00Z</dcterms:modified>
</cp:coreProperties>
</file>